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144"/>
        <w:tblW w:w="1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11"/>
        <w:gridCol w:w="2406"/>
        <w:gridCol w:w="276"/>
        <w:gridCol w:w="7863"/>
        <w:gridCol w:w="3752"/>
        <w:gridCol w:w="3752"/>
      </w:tblGrid>
      <w:tr w:rsidR="00AB0D04" w14:paraId="7B44E60A" w14:textId="77777777" w:rsidTr="00917306">
        <w:trPr>
          <w:trHeight w:val="704"/>
        </w:trPr>
        <w:tc>
          <w:tcPr>
            <w:tcW w:w="911" w:type="dxa"/>
          </w:tcPr>
          <w:p w14:paraId="5D8E20F1" w14:textId="77777777" w:rsidR="00AB0D04" w:rsidRDefault="00D53C9C" w:rsidP="007A7837">
            <w:pPr>
              <w:pStyle w:val="Heading1"/>
              <w:spacing w:before="240"/>
              <w:jc w:val="center"/>
              <w:rPr>
                <w:sz w:val="16"/>
              </w:rPr>
            </w:pPr>
            <w:r w:rsidRPr="00D53C9C">
              <w:rPr>
                <w:sz w:val="16"/>
              </w:rPr>
              <w:t xml:space="preserve">  M M</w:t>
            </w:r>
          </w:p>
        </w:tc>
        <w:tc>
          <w:tcPr>
            <w:tcW w:w="2406" w:type="dxa"/>
          </w:tcPr>
          <w:p w14:paraId="3092ABD9" w14:textId="77777777" w:rsidR="00AB0D04" w:rsidRPr="00A54F56" w:rsidRDefault="00D53C9C" w:rsidP="007A7837">
            <w:pPr>
              <w:spacing w:before="240"/>
              <w:jc w:val="center"/>
              <w:rPr>
                <w:sz w:val="20"/>
                <w:szCs w:val="20"/>
              </w:rPr>
            </w:pPr>
            <w:r w:rsidRPr="00D53C9C">
              <w:rPr>
                <w:sz w:val="20"/>
                <w:szCs w:val="20"/>
              </w:rPr>
              <w:t>STUDENT OBJECTIVE</w:t>
            </w:r>
          </w:p>
        </w:tc>
        <w:tc>
          <w:tcPr>
            <w:tcW w:w="276" w:type="dxa"/>
          </w:tcPr>
          <w:p w14:paraId="05D765B3" w14:textId="77777777" w:rsidR="00AB0D04" w:rsidRDefault="00AB0D04" w:rsidP="007A7837">
            <w:pPr>
              <w:pStyle w:val="Heading4"/>
              <w:spacing w:before="240"/>
              <w:rPr>
                <w:sz w:val="16"/>
              </w:rPr>
            </w:pPr>
          </w:p>
        </w:tc>
        <w:tc>
          <w:tcPr>
            <w:tcW w:w="7863" w:type="dxa"/>
          </w:tcPr>
          <w:p w14:paraId="33652A8B" w14:textId="77777777" w:rsidR="00AB0D04" w:rsidRPr="00213794" w:rsidRDefault="00D53C9C" w:rsidP="007A7837">
            <w:pPr>
              <w:pStyle w:val="Heading4"/>
              <w:spacing w:before="240"/>
              <w:rPr>
                <w:sz w:val="16"/>
              </w:rPr>
            </w:pPr>
            <w:r w:rsidRPr="00D53C9C">
              <w:rPr>
                <w:sz w:val="16"/>
              </w:rPr>
              <w:t xml:space="preserve">   TEACHING, *RETEACHING A </w:t>
            </w:r>
            <w:r w:rsidRPr="00D53C9C">
              <w:rPr>
                <w:sz w:val="16"/>
              </w:rPr>
              <w:t> ENMENT ACTIVITIES   √√ REQUIRED MODIFICATIONS</w:t>
            </w:r>
          </w:p>
        </w:tc>
        <w:tc>
          <w:tcPr>
            <w:tcW w:w="3752" w:type="dxa"/>
          </w:tcPr>
          <w:p w14:paraId="4B1DD7E8" w14:textId="77777777" w:rsidR="00AB0D04" w:rsidRDefault="00D53C9C" w:rsidP="00D53C9C">
            <w:pPr>
              <w:spacing w:before="240"/>
              <w:jc w:val="center"/>
              <w:rPr>
                <w:sz w:val="16"/>
              </w:rPr>
            </w:pPr>
            <w:r>
              <w:rPr>
                <w:sz w:val="16"/>
              </w:rPr>
              <w:t xml:space="preserve">RESOURCES, </w:t>
            </w:r>
            <w:r w:rsidRPr="00D53C9C">
              <w:rPr>
                <w:sz w:val="16"/>
              </w:rPr>
              <w:t>MATERIALS</w:t>
            </w:r>
            <w:r>
              <w:rPr>
                <w:sz w:val="16"/>
              </w:rPr>
              <w:t xml:space="preserve"> AND MODIFICATIONS.</w:t>
            </w:r>
          </w:p>
        </w:tc>
        <w:tc>
          <w:tcPr>
            <w:tcW w:w="3752" w:type="dxa"/>
          </w:tcPr>
          <w:p w14:paraId="52F0CF13" w14:textId="77777777" w:rsidR="00AB0D04" w:rsidRDefault="00AB0D04" w:rsidP="00AB0D04">
            <w:pPr>
              <w:pStyle w:val="Heading2"/>
              <w:spacing w:before="240"/>
              <w:ind w:left="0" w:firstLine="0"/>
              <w:rPr>
                <w:sz w:val="16"/>
              </w:rPr>
            </w:pPr>
          </w:p>
        </w:tc>
      </w:tr>
      <w:tr w:rsidR="00AB0D04" w14:paraId="21672F5F" w14:textId="77777777" w:rsidTr="00917306">
        <w:trPr>
          <w:trHeight w:val="7429"/>
        </w:trPr>
        <w:tc>
          <w:tcPr>
            <w:tcW w:w="911" w:type="dxa"/>
            <w:textDirection w:val="btLr"/>
          </w:tcPr>
          <w:p w14:paraId="1D39FB2E" w14:textId="77777777" w:rsidR="00AB0D04" w:rsidRPr="00FB4EF7" w:rsidRDefault="00AB0D04" w:rsidP="007A7837">
            <w:pPr>
              <w:ind w:left="113" w:right="113"/>
              <w:jc w:val="center"/>
              <w:rPr>
                <w:b/>
              </w:rPr>
            </w:pPr>
            <w:r>
              <w:rPr>
                <w:b/>
              </w:rPr>
              <w:t>Monday</w:t>
            </w:r>
            <w:r w:rsidRPr="00FB4EF7">
              <w:rPr>
                <w:b/>
              </w:rPr>
              <w:t xml:space="preserve">  </w:t>
            </w:r>
            <w:r w:rsidR="00F33152">
              <w:rPr>
                <w:b/>
              </w:rPr>
              <w:t>02-02</w:t>
            </w:r>
            <w:r w:rsidR="001E3F9C">
              <w:rPr>
                <w:b/>
              </w:rPr>
              <w:t xml:space="preserve">-2015 </w:t>
            </w:r>
            <w:r w:rsidR="00F33152">
              <w:rPr>
                <w:b/>
              </w:rPr>
              <w:t xml:space="preserve"> 0dd</w:t>
            </w:r>
          </w:p>
          <w:p w14:paraId="5465DCC4" w14:textId="77777777" w:rsidR="00AB0D04" w:rsidRPr="00FB4EF7" w:rsidRDefault="00AB0D04" w:rsidP="007A7837">
            <w:pPr>
              <w:ind w:left="113" w:right="113"/>
              <w:jc w:val="center"/>
              <w:rPr>
                <w:b/>
              </w:rPr>
            </w:pPr>
            <w:r>
              <w:rPr>
                <w:b/>
              </w:rPr>
              <w:t xml:space="preserve">Tuesday </w:t>
            </w:r>
            <w:r w:rsidRPr="00FB4EF7">
              <w:rPr>
                <w:b/>
              </w:rPr>
              <w:t xml:space="preserve"> </w:t>
            </w:r>
            <w:r w:rsidR="00F33152">
              <w:rPr>
                <w:b/>
              </w:rPr>
              <w:t>02- -03- 2015 EVEN</w:t>
            </w:r>
          </w:p>
          <w:p w14:paraId="62D328DD" w14:textId="77777777" w:rsidR="00AB0D04" w:rsidRDefault="00AB0D04" w:rsidP="007A7837">
            <w:pPr>
              <w:ind w:left="113" w:right="113"/>
              <w:jc w:val="center"/>
            </w:pPr>
          </w:p>
        </w:tc>
        <w:tc>
          <w:tcPr>
            <w:tcW w:w="2406" w:type="dxa"/>
          </w:tcPr>
          <w:p w14:paraId="59D38212" w14:textId="77777777" w:rsidR="00424104" w:rsidRPr="00D75656" w:rsidRDefault="00424104" w:rsidP="00424104">
            <w:pPr>
              <w:pStyle w:val="NormalWeb"/>
              <w:rPr>
                <w:sz w:val="20"/>
                <w:szCs w:val="20"/>
                <w:lang w:val="en-US"/>
              </w:rPr>
            </w:pPr>
          </w:p>
          <w:p w14:paraId="2231D9F0" w14:textId="77777777" w:rsidR="00F33152" w:rsidRPr="00F33152" w:rsidRDefault="00F33152" w:rsidP="00F33152">
            <w:pPr>
              <w:pStyle w:val="NormalWeb"/>
              <w:rPr>
                <w:sz w:val="20"/>
                <w:szCs w:val="20"/>
              </w:rPr>
            </w:pPr>
            <w:r w:rsidRPr="00F33152">
              <w:rPr>
                <w:sz w:val="20"/>
                <w:szCs w:val="20"/>
              </w:rPr>
              <w:t xml:space="preserve">Learn about irregular preterite verbs: </w:t>
            </w:r>
            <w:r w:rsidRPr="00F33152">
              <w:rPr>
                <w:i/>
                <w:iCs/>
                <w:sz w:val="20"/>
                <w:szCs w:val="20"/>
              </w:rPr>
              <w:t>hacer, tener, estar, poder</w:t>
            </w:r>
          </w:p>
          <w:p w14:paraId="6D828727" w14:textId="77777777" w:rsidR="00F33152" w:rsidRPr="00F33152" w:rsidRDefault="00F33152" w:rsidP="00F33152">
            <w:pPr>
              <w:pStyle w:val="NormalWeb"/>
              <w:rPr>
                <w:sz w:val="20"/>
                <w:szCs w:val="20"/>
              </w:rPr>
            </w:pPr>
            <w:r w:rsidRPr="00F33152">
              <w:rPr>
                <w:sz w:val="20"/>
                <w:szCs w:val="20"/>
              </w:rPr>
              <w:t xml:space="preserve">Use the preterite of </w:t>
            </w:r>
            <w:r w:rsidRPr="00F33152">
              <w:rPr>
                <w:i/>
                <w:iCs/>
                <w:sz w:val="20"/>
                <w:szCs w:val="20"/>
              </w:rPr>
              <w:t>tener, estar</w:t>
            </w:r>
            <w:r w:rsidRPr="00F33152">
              <w:rPr>
                <w:sz w:val="20"/>
                <w:szCs w:val="20"/>
              </w:rPr>
              <w:t xml:space="preserve">, and </w:t>
            </w:r>
            <w:r w:rsidRPr="00F33152">
              <w:rPr>
                <w:i/>
                <w:iCs/>
                <w:sz w:val="20"/>
                <w:szCs w:val="20"/>
              </w:rPr>
              <w:t>poder</w:t>
            </w:r>
            <w:r w:rsidRPr="00F33152">
              <w:rPr>
                <w:sz w:val="20"/>
                <w:szCs w:val="20"/>
              </w:rPr>
              <w:t xml:space="preserve"> in context</w:t>
            </w:r>
          </w:p>
          <w:p w14:paraId="4387E17F" w14:textId="77777777" w:rsidR="00F33152" w:rsidRPr="00F33152" w:rsidRDefault="00F33152" w:rsidP="00F33152">
            <w:pPr>
              <w:pStyle w:val="NormalWeb"/>
              <w:rPr>
                <w:sz w:val="20"/>
                <w:szCs w:val="20"/>
              </w:rPr>
            </w:pPr>
            <w:r w:rsidRPr="00F33152">
              <w:rPr>
                <w:sz w:val="20"/>
                <w:szCs w:val="20"/>
              </w:rPr>
              <w:t>Speak about making excuses</w:t>
            </w:r>
          </w:p>
          <w:p w14:paraId="4EE2A891" w14:textId="77777777" w:rsidR="00F33152" w:rsidRPr="00F33152" w:rsidRDefault="00F33152" w:rsidP="00F33152">
            <w:pPr>
              <w:pStyle w:val="NormalWeb"/>
              <w:rPr>
                <w:sz w:val="20"/>
                <w:szCs w:val="20"/>
              </w:rPr>
            </w:pPr>
            <w:r w:rsidRPr="00F33152">
              <w:rPr>
                <w:sz w:val="20"/>
                <w:szCs w:val="20"/>
              </w:rPr>
              <w:t>Read, listen to, and answer questions about a new tennis racquet</w:t>
            </w:r>
          </w:p>
          <w:p w14:paraId="68699DF0" w14:textId="77777777" w:rsidR="00F33152" w:rsidRPr="00F33152" w:rsidRDefault="00F33152" w:rsidP="00F33152">
            <w:pPr>
              <w:pStyle w:val="NormalWeb"/>
              <w:rPr>
                <w:sz w:val="20"/>
                <w:szCs w:val="20"/>
              </w:rPr>
            </w:pPr>
            <w:r w:rsidRPr="00F33152">
              <w:rPr>
                <w:sz w:val="20"/>
                <w:szCs w:val="20"/>
              </w:rPr>
              <w:t>Learn about famous neighborhoods in Spain</w:t>
            </w:r>
          </w:p>
          <w:p w14:paraId="36DCE32B" w14:textId="77777777" w:rsidR="00F33152" w:rsidRPr="00F33152" w:rsidRDefault="00F33152" w:rsidP="00F33152">
            <w:pPr>
              <w:pStyle w:val="NormalWeb"/>
              <w:rPr>
                <w:sz w:val="20"/>
                <w:szCs w:val="20"/>
              </w:rPr>
            </w:pPr>
            <w:r w:rsidRPr="00F33152">
              <w:rPr>
                <w:sz w:val="20"/>
                <w:szCs w:val="20"/>
              </w:rPr>
              <w:t>Learn about traditional stamps in Spain</w:t>
            </w:r>
          </w:p>
          <w:p w14:paraId="5303C070" w14:textId="77777777" w:rsidR="00F33152" w:rsidRPr="00F33152" w:rsidRDefault="00F33152" w:rsidP="00F33152">
            <w:pPr>
              <w:pStyle w:val="NormalWeb"/>
              <w:rPr>
                <w:sz w:val="20"/>
                <w:szCs w:val="20"/>
              </w:rPr>
            </w:pPr>
            <w:r w:rsidRPr="00F33152">
              <w:rPr>
                <w:sz w:val="20"/>
                <w:szCs w:val="20"/>
              </w:rPr>
              <w:t>Write about a personal experience</w:t>
            </w:r>
          </w:p>
          <w:p w14:paraId="51FA5E08" w14:textId="77777777" w:rsidR="00F33152" w:rsidRPr="00F33152" w:rsidRDefault="00F33152" w:rsidP="00F33152">
            <w:pPr>
              <w:pStyle w:val="NormalWeb"/>
              <w:rPr>
                <w:sz w:val="20"/>
                <w:szCs w:val="20"/>
              </w:rPr>
            </w:pPr>
            <w:r w:rsidRPr="00F33152">
              <w:rPr>
                <w:sz w:val="20"/>
                <w:szCs w:val="20"/>
              </w:rPr>
              <w:t>Practice vocabulary for types of stores</w:t>
            </w:r>
          </w:p>
          <w:p w14:paraId="0CF62E7A" w14:textId="77777777" w:rsidR="00AB0D04" w:rsidRPr="00A54F56" w:rsidRDefault="00AB0D04" w:rsidP="00424104">
            <w:pPr>
              <w:pStyle w:val="NormalWeb"/>
              <w:rPr>
                <w:sz w:val="20"/>
                <w:szCs w:val="20"/>
                <w:lang w:val="en-US"/>
              </w:rPr>
            </w:pPr>
          </w:p>
        </w:tc>
        <w:tc>
          <w:tcPr>
            <w:tcW w:w="276" w:type="dxa"/>
          </w:tcPr>
          <w:p w14:paraId="5B61C26E" w14:textId="77777777" w:rsidR="00AB0D04" w:rsidRPr="00BE5470" w:rsidRDefault="00AB0D04" w:rsidP="007A7837">
            <w:pPr>
              <w:rPr>
                <w:b/>
                <w:u w:val="single"/>
              </w:rPr>
            </w:pPr>
          </w:p>
        </w:tc>
        <w:tc>
          <w:tcPr>
            <w:tcW w:w="7863" w:type="dxa"/>
          </w:tcPr>
          <w:p w14:paraId="506CD412" w14:textId="4991CDF7" w:rsidR="00D204BF" w:rsidRPr="00F33152" w:rsidRDefault="00213794" w:rsidP="00D204BF">
            <w:pPr>
              <w:pStyle w:val="Heading1"/>
              <w:rPr>
                <w:b w:val="0"/>
                <w:bCs w:val="0"/>
                <w:sz w:val="22"/>
                <w:szCs w:val="24"/>
              </w:rPr>
            </w:pPr>
            <w:r w:rsidRPr="00213794">
              <w:t xml:space="preserve"> </w:t>
            </w:r>
            <w:r w:rsidR="00D204BF">
              <w:rPr>
                <w:bCs w:val="0"/>
                <w:sz w:val="22"/>
                <w:szCs w:val="24"/>
                <w:u w:val="single"/>
              </w:rPr>
              <w:t>DO NOW:</w:t>
            </w:r>
            <w:r w:rsidR="00D42C08" w:rsidRPr="00D42C08">
              <w:rPr>
                <w:bCs w:val="0"/>
                <w:sz w:val="22"/>
                <w:szCs w:val="24"/>
              </w:rPr>
              <w:t xml:space="preserve">  </w:t>
            </w:r>
            <w:r w:rsidR="00F33152" w:rsidRPr="00D42C08">
              <w:rPr>
                <w:bCs w:val="0"/>
                <w:sz w:val="22"/>
                <w:szCs w:val="24"/>
              </w:rPr>
              <w:t xml:space="preserve"> </w:t>
            </w:r>
            <w:r w:rsidR="00F33152" w:rsidRPr="00F33152">
              <w:rPr>
                <w:b w:val="0"/>
                <w:bCs w:val="0"/>
                <w:sz w:val="22"/>
                <w:szCs w:val="24"/>
              </w:rPr>
              <w:t xml:space="preserve">copy activity 19 on reference book </w:t>
            </w:r>
            <w:r w:rsidR="00F33152">
              <w:rPr>
                <w:b w:val="0"/>
                <w:bCs w:val="0"/>
                <w:sz w:val="22"/>
                <w:szCs w:val="24"/>
              </w:rPr>
              <w:t xml:space="preserve"> pg142</w:t>
            </w:r>
          </w:p>
          <w:p w14:paraId="7A1095C5" w14:textId="77777777" w:rsidR="004B2FC9" w:rsidRPr="004B2FC9" w:rsidRDefault="00424104" w:rsidP="004B2FC9">
            <w:pPr>
              <w:pStyle w:val="Heading1"/>
            </w:pPr>
            <w:r w:rsidRPr="001440BB">
              <w:t xml:space="preserve">DIRECT  TEACH:   </w:t>
            </w:r>
            <w:r w:rsidRPr="001440BB">
              <w:rPr>
                <w:b w:val="0"/>
              </w:rPr>
              <w:t xml:space="preserve"> </w:t>
            </w:r>
            <w:r w:rsidR="004B2FC9" w:rsidRPr="004B2FC9">
              <w:t xml:space="preserve">Presentation: Irregular preterite verbs: </w:t>
            </w:r>
            <w:r w:rsidR="004B2FC9" w:rsidRPr="004B2FC9">
              <w:rPr>
                <w:i/>
                <w:iCs/>
              </w:rPr>
              <w:t>hacer, tener, estar, poder</w:t>
            </w:r>
            <w:r w:rsidR="004B2FC9" w:rsidRPr="004B2FC9">
              <w:t xml:space="preserve"> </w:t>
            </w:r>
            <w:r w:rsidR="004B2FC9" w:rsidRPr="004B2FC9">
              <w:rPr>
                <w:i/>
                <w:iCs/>
              </w:rPr>
              <w:t>(p. 142)</w:t>
            </w:r>
          </w:p>
          <w:p w14:paraId="694EA199" w14:textId="77777777" w:rsidR="004B2FC9" w:rsidRPr="004B2FC9" w:rsidRDefault="004B2FC9" w:rsidP="004B2FC9">
            <w:pPr>
              <w:pStyle w:val="Heading1"/>
            </w:pPr>
            <w:r w:rsidRPr="004B2FC9">
              <w:t xml:space="preserve">Present the grammar box about the irregular preterite verbs </w:t>
            </w:r>
            <w:r w:rsidRPr="004B2FC9">
              <w:rPr>
                <w:i/>
                <w:iCs/>
              </w:rPr>
              <w:t xml:space="preserve">hacer, tener, estar, </w:t>
            </w:r>
            <w:r w:rsidRPr="004B2FC9">
              <w:t xml:space="preserve">and </w:t>
            </w:r>
            <w:r w:rsidRPr="004B2FC9">
              <w:rPr>
                <w:i/>
                <w:iCs/>
              </w:rPr>
              <w:t>poder</w:t>
            </w:r>
            <w:r w:rsidRPr="004B2FC9">
              <w:t>.</w:t>
            </w:r>
          </w:p>
          <w:p w14:paraId="089A4E51" w14:textId="77777777" w:rsidR="004B2FC9" w:rsidRPr="004B2FC9" w:rsidRDefault="004B2FC9" w:rsidP="004B2FC9">
            <w:pPr>
              <w:pStyle w:val="Heading1"/>
              <w:rPr>
                <w:i/>
                <w:iCs/>
              </w:rPr>
            </w:pPr>
            <w:r w:rsidRPr="004B2FC9">
              <w:t>View: GramActiva Video</w:t>
            </w:r>
            <w:r w:rsidRPr="004B2FC9">
              <w:rPr>
                <w:i/>
                <w:iCs/>
              </w:rPr>
              <w:t xml:space="preserve"> (p. 142)</w:t>
            </w:r>
          </w:p>
          <w:p w14:paraId="22BB23D6" w14:textId="77777777" w:rsidR="004B2FC9" w:rsidRPr="004B2FC9" w:rsidRDefault="004B2FC9" w:rsidP="004B2FC9">
            <w:pPr>
              <w:pStyle w:val="Heading1"/>
            </w:pPr>
            <w:r w:rsidRPr="004B2FC9">
              <w:t xml:space="preserve">Show the GramActiva video about the irregular preterite verbs </w:t>
            </w:r>
            <w:r w:rsidRPr="004B2FC9">
              <w:rPr>
                <w:i/>
                <w:iCs/>
              </w:rPr>
              <w:t>ir, ser, hacer, tener, estar,</w:t>
            </w:r>
            <w:r w:rsidRPr="004B2FC9">
              <w:t xml:space="preserve"> and </w:t>
            </w:r>
            <w:r w:rsidRPr="004B2FC9">
              <w:rPr>
                <w:i/>
                <w:iCs/>
              </w:rPr>
              <w:t>poder</w:t>
            </w:r>
            <w:r w:rsidRPr="004B2FC9">
              <w:t>.</w:t>
            </w:r>
          </w:p>
          <w:p w14:paraId="005A9B3E" w14:textId="77777777" w:rsidR="004B2FC9" w:rsidRPr="004B2FC9" w:rsidRDefault="004B2FC9" w:rsidP="004B2FC9">
            <w:pPr>
              <w:pStyle w:val="Heading1"/>
            </w:pPr>
            <w:r w:rsidRPr="004B2FC9">
              <w:t xml:space="preserve">Actividad 19 ¡Nadie pudo venir! </w:t>
            </w:r>
            <w:r w:rsidRPr="004B2FC9">
              <w:rPr>
                <w:i/>
                <w:iCs/>
              </w:rPr>
              <w:t>(p. 142)</w:t>
            </w:r>
          </w:p>
          <w:p w14:paraId="2F024C7A" w14:textId="77777777" w:rsidR="004B2FC9" w:rsidRPr="004B2FC9" w:rsidRDefault="004B2FC9" w:rsidP="004B2FC9">
            <w:pPr>
              <w:pStyle w:val="Heading1"/>
            </w:pPr>
            <w:r w:rsidRPr="004B2FC9">
              <w:t xml:space="preserve">Students use the preterite of </w:t>
            </w:r>
            <w:r w:rsidRPr="004B2FC9">
              <w:rPr>
                <w:i/>
                <w:iCs/>
              </w:rPr>
              <w:t xml:space="preserve">tener, estar, </w:t>
            </w:r>
            <w:r w:rsidRPr="004B2FC9">
              <w:t xml:space="preserve">and </w:t>
            </w:r>
            <w:r w:rsidRPr="004B2FC9">
              <w:rPr>
                <w:i/>
                <w:iCs/>
              </w:rPr>
              <w:t>poder</w:t>
            </w:r>
            <w:r w:rsidRPr="004B2FC9">
              <w:t xml:space="preserve"> to complete a paragraph.</w:t>
            </w:r>
          </w:p>
          <w:p w14:paraId="063CAB95" w14:textId="77777777" w:rsidR="004B2FC9" w:rsidRPr="004B2FC9" w:rsidRDefault="004B2FC9" w:rsidP="004B2FC9">
            <w:pPr>
              <w:pStyle w:val="Heading1"/>
            </w:pPr>
            <w:r w:rsidRPr="004B2FC9">
              <w:t>Actividad 20 ¿Por qué no hicieron sus quehaceres?</w:t>
            </w:r>
            <w:r w:rsidRPr="004B2FC9">
              <w:rPr>
                <w:i/>
                <w:iCs/>
              </w:rPr>
              <w:t xml:space="preserve"> (p. 143)</w:t>
            </w:r>
          </w:p>
          <w:p w14:paraId="608F2B06" w14:textId="77777777" w:rsidR="004B2FC9" w:rsidRPr="004B2FC9" w:rsidRDefault="004B2FC9" w:rsidP="004B2FC9">
            <w:pPr>
              <w:pStyle w:val="Heading1"/>
            </w:pPr>
            <w:r w:rsidRPr="004B2FC9">
              <w:t>Working with a partner, students practice making excuses.</w:t>
            </w:r>
          </w:p>
          <w:p w14:paraId="6F727259" w14:textId="77777777" w:rsidR="004B2FC9" w:rsidRPr="004B2FC9" w:rsidRDefault="004B2FC9" w:rsidP="004B2FC9">
            <w:pPr>
              <w:pStyle w:val="Heading1"/>
            </w:pPr>
            <w:r w:rsidRPr="004B2FC9">
              <w:t xml:space="preserve">Actividad 21 Una raqueta de tennis nueva </w:t>
            </w:r>
            <w:r w:rsidRPr="004B2FC9">
              <w:rPr>
                <w:i/>
                <w:iCs/>
              </w:rPr>
              <w:t>(p. 143)</w:t>
            </w:r>
          </w:p>
          <w:p w14:paraId="1499B320" w14:textId="77777777" w:rsidR="004B2FC9" w:rsidRPr="004B2FC9" w:rsidRDefault="004B2FC9" w:rsidP="004B2FC9">
            <w:pPr>
              <w:pStyle w:val="Heading1"/>
            </w:pPr>
            <w:r w:rsidRPr="004B2FC9">
              <w:t>Play Track 11. Students listen to someone talking about a tennis raquet and indicate comprehension by answering the questions.</w:t>
            </w:r>
          </w:p>
          <w:p w14:paraId="67799097" w14:textId="77777777" w:rsidR="004B2FC9" w:rsidRPr="004B2FC9" w:rsidRDefault="004B2FC9" w:rsidP="004B2FC9"/>
          <w:p w14:paraId="3DACD303" w14:textId="77777777" w:rsidR="004B2FC9" w:rsidRPr="004B2FC9" w:rsidRDefault="00424104" w:rsidP="004B2FC9">
            <w:pPr>
              <w:pStyle w:val="Heading1"/>
            </w:pPr>
            <w:r w:rsidRPr="001440BB">
              <w:t>GUIDE PRACTICE:</w:t>
            </w:r>
            <w:r w:rsidRPr="001440BB">
              <w:rPr>
                <w:b w:val="0"/>
              </w:rPr>
              <w:t xml:space="preserve"> </w:t>
            </w:r>
            <w:r w:rsidR="004B2FC9" w:rsidRPr="004B2FC9">
              <w:rPr>
                <w:rFonts w:ascii="Arial" w:hAnsi="Arial" w:cs="Arial"/>
                <w:b w:val="0"/>
                <w:bCs w:val="0"/>
                <w:color w:val="000000"/>
              </w:rPr>
              <w:t xml:space="preserve"> </w:t>
            </w:r>
          </w:p>
          <w:p w14:paraId="2A27F1FB" w14:textId="77777777" w:rsidR="004B2FC9" w:rsidRPr="004B2FC9" w:rsidRDefault="004B2FC9" w:rsidP="004B2FC9">
            <w:pPr>
              <w:pStyle w:val="Heading1"/>
            </w:pPr>
            <w:r w:rsidRPr="004B2FC9">
              <w:t xml:space="preserve">For </w:t>
            </w:r>
            <w:r w:rsidRPr="004B2FC9">
              <w:rPr>
                <w:i/>
                <w:iCs/>
              </w:rPr>
              <w:t>Actividad</w:t>
            </w:r>
            <w:r w:rsidRPr="004B2FC9">
              <w:t xml:space="preserve"> 21, help students with listening difficulties by making a transparency with the questions.</w:t>
            </w:r>
          </w:p>
          <w:p w14:paraId="597B067E" w14:textId="77777777" w:rsidR="00424104" w:rsidRPr="004B2FC9" w:rsidRDefault="004B2FC9" w:rsidP="00424104">
            <w:pPr>
              <w:pStyle w:val="Heading1"/>
            </w:pPr>
            <w:r w:rsidRPr="004B2FC9">
              <w:t xml:space="preserve"> Guided Practice Activities for Vocabulary and Grammar: Irregular preterite verbs: </w:t>
            </w:r>
            <w:r w:rsidRPr="004B2FC9">
              <w:rPr>
                <w:i/>
                <w:iCs/>
              </w:rPr>
              <w:t>hacer</w:t>
            </w:r>
            <w:r w:rsidRPr="004B2FC9">
              <w:t xml:space="preserve">, </w:t>
            </w:r>
            <w:r w:rsidRPr="004B2FC9">
              <w:rPr>
                <w:i/>
                <w:iCs/>
              </w:rPr>
              <w:t>tener, estar, poder</w:t>
            </w:r>
            <w:r w:rsidRPr="004B2FC9">
              <w:t>. Have students complete guided practice activities for homework or in-class work to reinforce grammar concepts for extra practice.</w:t>
            </w:r>
          </w:p>
          <w:p w14:paraId="5FB50795" w14:textId="77777777" w:rsidR="00424104" w:rsidRPr="00D75656" w:rsidRDefault="00424104" w:rsidP="00424104">
            <w:pPr>
              <w:pStyle w:val="Heading1"/>
              <w:rPr>
                <w:lang w:val="es-MX"/>
              </w:rPr>
            </w:pPr>
          </w:p>
          <w:p w14:paraId="3EF0C9FA" w14:textId="77777777" w:rsidR="00424104" w:rsidRPr="00D75656" w:rsidRDefault="00424104" w:rsidP="00424104">
            <w:pPr>
              <w:pStyle w:val="Heading1"/>
              <w:rPr>
                <w:lang w:val="es-MX"/>
              </w:rPr>
            </w:pPr>
            <w:r w:rsidRPr="00D75656">
              <w:rPr>
                <w:lang w:val="es-MX"/>
              </w:rPr>
              <w:t xml:space="preserve">INDEPENDENT  PRACTICE:    </w:t>
            </w:r>
          </w:p>
          <w:p w14:paraId="36815669" w14:textId="77777777" w:rsidR="00424104" w:rsidRDefault="00424104" w:rsidP="00424104">
            <w:pPr>
              <w:pStyle w:val="Heading1"/>
            </w:pPr>
            <w:r w:rsidRPr="001440BB">
              <w:t>Re-TEACH, INTRODUCE  HOMEWOK:</w:t>
            </w:r>
          </w:p>
          <w:p w14:paraId="1ADCC4C7" w14:textId="77777777" w:rsidR="004B2FC9" w:rsidRDefault="00424104" w:rsidP="004B2FC9">
            <w:pPr>
              <w:pStyle w:val="Heading1"/>
            </w:pPr>
            <w:r w:rsidRPr="001440BB">
              <w:rPr>
                <w:b w:val="0"/>
              </w:rPr>
              <w:t xml:space="preserve"> </w:t>
            </w:r>
            <w:r w:rsidRPr="001440BB">
              <w:t>EXIT TICKET</w:t>
            </w:r>
            <w:r w:rsidR="004B2FC9">
              <w:t xml:space="preserve">/ Online </w:t>
            </w:r>
          </w:p>
          <w:p w14:paraId="2275B679" w14:textId="77777777" w:rsidR="004B2FC9" w:rsidRPr="004B2FC9" w:rsidRDefault="004B2FC9" w:rsidP="004B2FC9">
            <w:pPr>
              <w:pStyle w:val="Heading1"/>
            </w:pPr>
            <w:r w:rsidRPr="004B2FC9">
              <w:rPr>
                <w:rFonts w:ascii="Arial" w:hAnsi="Arial" w:cs="Arial"/>
                <w:color w:val="000000"/>
              </w:rPr>
              <w:t xml:space="preserve"> </w:t>
            </w:r>
            <w:r w:rsidRPr="004B2FC9">
              <w:t>Have students use the Internet to visit various neighborhoods in Spanish-speaking countries. Have them compare neighborhoods in the United States with the ones they find on the Internet.</w:t>
            </w:r>
          </w:p>
          <w:p w14:paraId="18E611EE" w14:textId="77777777" w:rsidR="00424104" w:rsidRDefault="00424104" w:rsidP="00424104">
            <w:pPr>
              <w:pStyle w:val="Heading1"/>
            </w:pPr>
          </w:p>
          <w:p w14:paraId="4D4AA65C" w14:textId="77777777" w:rsidR="00AB0D04" w:rsidRPr="00213794" w:rsidRDefault="00AB0D04" w:rsidP="00424104">
            <w:pPr>
              <w:rPr>
                <w:b/>
                <w:u w:val="single"/>
              </w:rPr>
            </w:pPr>
          </w:p>
        </w:tc>
        <w:tc>
          <w:tcPr>
            <w:tcW w:w="3752" w:type="dxa"/>
          </w:tcPr>
          <w:p w14:paraId="43DCFB87" w14:textId="77777777" w:rsidR="00AB0D04" w:rsidRDefault="00AB0D04" w:rsidP="007A7837"/>
          <w:p w14:paraId="0FAA374C" w14:textId="77777777" w:rsidR="0014590F" w:rsidRDefault="0014590F" w:rsidP="0014590F">
            <w:pPr>
              <w:keepLines/>
              <w:suppressAutoHyphens/>
              <w:autoSpaceDE w:val="0"/>
              <w:autoSpaceDN w:val="0"/>
              <w:adjustRightInd w:val="0"/>
              <w:ind w:right="-108"/>
              <w:rPr>
                <w:rFonts w:ascii="Arial" w:hAnsi="Arial" w:cs="Arial"/>
                <w:b/>
                <w:bCs/>
                <w:color w:val="000000"/>
                <w:sz w:val="20"/>
                <w:szCs w:val="20"/>
              </w:rPr>
            </w:pPr>
            <w:r>
              <w:rPr>
                <w:rFonts w:ascii="Arial" w:hAnsi="Arial" w:cs="Arial"/>
                <w:b/>
                <w:bCs/>
                <w:color w:val="000000"/>
                <w:sz w:val="20"/>
                <w:szCs w:val="20"/>
              </w:rPr>
              <w:t>Advanced Learners</w:t>
            </w:r>
          </w:p>
          <w:p w14:paraId="10181C81" w14:textId="77777777" w:rsidR="004B2FC9" w:rsidRPr="004B2FC9" w:rsidRDefault="0014590F" w:rsidP="004B2FC9">
            <w:pPr>
              <w:pStyle w:val="Heading1"/>
            </w:pPr>
            <w:r>
              <w:rPr>
                <w:rFonts w:ascii="Arial" w:hAnsi="Arial" w:cs="Arial"/>
                <w:color w:val="000000"/>
              </w:rPr>
              <w:t xml:space="preserve">• </w:t>
            </w:r>
            <w:r w:rsidR="004B2FC9" w:rsidRPr="004B2FC9">
              <w:t>• Have students work in pairs to create a skit. One person will be pretending to call friends about a birthday party to which nobody came, and the other play the part of all the friends and make excuses as to what she or he had to do.</w:t>
            </w:r>
          </w:p>
          <w:p w14:paraId="080A35B1" w14:textId="77777777" w:rsidR="004B2FC9" w:rsidRPr="004B2FC9" w:rsidRDefault="004B2FC9" w:rsidP="004B2FC9">
            <w:pPr>
              <w:pStyle w:val="Heading1"/>
            </w:pPr>
            <w:r w:rsidRPr="004B2FC9">
              <w:t>• Have students pretend to be urban planners and design their own neighborhood. Ask them to write a paragraph describing their community and present it to the class.</w:t>
            </w:r>
          </w:p>
          <w:p w14:paraId="0ABA7CF4" w14:textId="77777777" w:rsidR="004B2FC9" w:rsidRPr="004B2FC9" w:rsidRDefault="004B2FC9" w:rsidP="004B2FC9">
            <w:pPr>
              <w:pStyle w:val="Heading1"/>
            </w:pPr>
            <w:r w:rsidRPr="004B2FC9">
              <w:t>Students with Special Needs</w:t>
            </w:r>
          </w:p>
          <w:p w14:paraId="2F585237" w14:textId="77777777" w:rsidR="00AB0D04" w:rsidRPr="00B668CF" w:rsidRDefault="00AB0D04" w:rsidP="004B2FC9">
            <w:pPr>
              <w:keepLines/>
              <w:suppressAutoHyphens/>
              <w:autoSpaceDE w:val="0"/>
              <w:autoSpaceDN w:val="0"/>
              <w:adjustRightInd w:val="0"/>
              <w:ind w:right="-108"/>
              <w:rPr>
                <w:u w:val="single"/>
              </w:rPr>
            </w:pPr>
          </w:p>
        </w:tc>
        <w:tc>
          <w:tcPr>
            <w:tcW w:w="3752" w:type="dxa"/>
          </w:tcPr>
          <w:p w14:paraId="6A56DCF2" w14:textId="77777777" w:rsidR="00AB0D04" w:rsidRDefault="00AB0D04" w:rsidP="007A7837"/>
        </w:tc>
      </w:tr>
    </w:tbl>
    <w:tbl>
      <w:tblPr>
        <w:tblW w:w="1485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0"/>
        <w:gridCol w:w="2159"/>
        <w:gridCol w:w="270"/>
        <w:gridCol w:w="7809"/>
        <w:gridCol w:w="3802"/>
      </w:tblGrid>
      <w:tr w:rsidR="00A64F84" w:rsidRPr="00F1753A" w14:paraId="1B17FDE4" w14:textId="77777777" w:rsidTr="00A64F84">
        <w:trPr>
          <w:trHeight w:val="7732"/>
        </w:trPr>
        <w:tc>
          <w:tcPr>
            <w:tcW w:w="810" w:type="dxa"/>
            <w:textDirection w:val="btLr"/>
          </w:tcPr>
          <w:p w14:paraId="0E9101DE" w14:textId="77777777" w:rsidR="00A64F84" w:rsidRDefault="00E23F26" w:rsidP="0012027F">
            <w:pPr>
              <w:jc w:val="center"/>
              <w:rPr>
                <w:b/>
              </w:rPr>
            </w:pPr>
            <w:r>
              <w:rPr>
                <w:b/>
              </w:rPr>
              <w:lastRenderedPageBreak/>
              <w:t>Wednesday  02-04- 2015  ODD</w:t>
            </w:r>
            <w:r w:rsidR="00EC2B6E">
              <w:rPr>
                <w:b/>
              </w:rPr>
              <w:t xml:space="preserve"> </w:t>
            </w:r>
          </w:p>
          <w:p w14:paraId="6C015785" w14:textId="77777777" w:rsidR="0094031C" w:rsidRPr="00FB4EF7" w:rsidRDefault="0094031C" w:rsidP="0012027F">
            <w:pPr>
              <w:jc w:val="center"/>
              <w:rPr>
                <w:b/>
              </w:rPr>
            </w:pPr>
          </w:p>
          <w:p w14:paraId="0A877A29" w14:textId="77777777" w:rsidR="00A64F84" w:rsidRPr="00FB4EF7" w:rsidRDefault="00A64F84" w:rsidP="0012027F">
            <w:pPr>
              <w:jc w:val="center"/>
              <w:rPr>
                <w:b/>
              </w:rPr>
            </w:pPr>
          </w:p>
        </w:tc>
        <w:tc>
          <w:tcPr>
            <w:tcW w:w="2159" w:type="dxa"/>
          </w:tcPr>
          <w:p w14:paraId="0A663FA7" w14:textId="77777777" w:rsidR="00A64F84" w:rsidRPr="00AC0128" w:rsidRDefault="00A64F84" w:rsidP="00323223"/>
          <w:p w14:paraId="0FA4AB75" w14:textId="77777777" w:rsidR="00A64F84" w:rsidRPr="00AC0128" w:rsidRDefault="00A64F84" w:rsidP="00323223"/>
          <w:p w14:paraId="3B526D6A" w14:textId="77777777" w:rsidR="00A64F84" w:rsidRDefault="00A64F84" w:rsidP="00151F6B"/>
          <w:p w14:paraId="643C410A" w14:textId="77777777" w:rsidR="00036871" w:rsidRDefault="00036871" w:rsidP="004B2FC9">
            <w:r>
              <w:t>Students will be reading about outdoor markets and bargains at an outdoor market.</w:t>
            </w:r>
          </w:p>
          <w:p w14:paraId="76980C0C" w14:textId="77777777" w:rsidR="00036871" w:rsidRDefault="00036871" w:rsidP="004B2FC9"/>
          <w:p w14:paraId="42132C62" w14:textId="77777777" w:rsidR="00036871" w:rsidRDefault="00036871" w:rsidP="004B2FC9">
            <w:r>
              <w:t>Compare the flea markets from the USA to the ones in Latin America.</w:t>
            </w:r>
          </w:p>
          <w:p w14:paraId="749A8789" w14:textId="77777777" w:rsidR="00036871" w:rsidRDefault="00036871" w:rsidP="004B2FC9"/>
          <w:p w14:paraId="674E8E19" w14:textId="77777777" w:rsidR="00036871" w:rsidRDefault="00036871" w:rsidP="004B2FC9">
            <w:r>
              <w:t>Students will be assign  the role  to be vendors and buyers.</w:t>
            </w:r>
          </w:p>
          <w:p w14:paraId="4BAE54AF" w14:textId="77777777" w:rsidR="00036871" w:rsidRDefault="00036871" w:rsidP="004B2FC9"/>
          <w:p w14:paraId="79F3A439" w14:textId="77777777" w:rsidR="00036871" w:rsidRDefault="00036871" w:rsidP="004B2FC9">
            <w:r>
              <w:t>Students will experience to bargain with the seller.</w:t>
            </w:r>
          </w:p>
          <w:p w14:paraId="12F01911" w14:textId="77777777" w:rsidR="00036871" w:rsidRDefault="00036871" w:rsidP="004B2FC9"/>
          <w:p w14:paraId="1FFE6C7B" w14:textId="77777777" w:rsidR="00036871" w:rsidRDefault="00036871" w:rsidP="004B2FC9"/>
          <w:p w14:paraId="7E947336" w14:textId="77777777" w:rsidR="00036871" w:rsidRDefault="00036871" w:rsidP="004B2FC9"/>
          <w:p w14:paraId="2014D83A" w14:textId="77777777" w:rsidR="00036871" w:rsidRDefault="00036871" w:rsidP="004B2FC9"/>
          <w:p w14:paraId="5AB7FB6A" w14:textId="77777777" w:rsidR="00036871" w:rsidRDefault="00036871" w:rsidP="004B2FC9"/>
          <w:p w14:paraId="5F35033F" w14:textId="77777777" w:rsidR="00036871" w:rsidRPr="00151F6B" w:rsidRDefault="00036871" w:rsidP="004B2FC9"/>
        </w:tc>
        <w:tc>
          <w:tcPr>
            <w:tcW w:w="270" w:type="dxa"/>
          </w:tcPr>
          <w:p w14:paraId="0FCA7DC1" w14:textId="77777777" w:rsidR="00A64F84" w:rsidRPr="00E86E29" w:rsidRDefault="00A64F84" w:rsidP="006520F1">
            <w:pPr>
              <w:rPr>
                <w:b/>
                <w:u w:val="single"/>
              </w:rPr>
            </w:pPr>
          </w:p>
        </w:tc>
        <w:tc>
          <w:tcPr>
            <w:tcW w:w="7809" w:type="dxa"/>
          </w:tcPr>
          <w:p w14:paraId="6646FDDF" w14:textId="77777777" w:rsidR="00A64F84" w:rsidRPr="00BE5470" w:rsidRDefault="00A64F84" w:rsidP="00BE5470">
            <w:pPr>
              <w:rPr>
                <w:b/>
                <w:u w:val="single"/>
              </w:rPr>
            </w:pPr>
          </w:p>
          <w:p w14:paraId="4C864D05" w14:textId="77777777" w:rsidR="00FB4151" w:rsidRPr="00E86E29" w:rsidRDefault="00A64F84" w:rsidP="00FB4151">
            <w:pPr>
              <w:rPr>
                <w:b/>
                <w:u w:val="single"/>
              </w:rPr>
            </w:pPr>
            <w:r>
              <w:rPr>
                <w:b/>
                <w:u w:val="single"/>
              </w:rPr>
              <w:t xml:space="preserve"> </w:t>
            </w:r>
          </w:p>
          <w:p w14:paraId="5745A011" w14:textId="77777777" w:rsidR="008028A6" w:rsidRDefault="008028A6" w:rsidP="008028A6"/>
          <w:p w14:paraId="79976C25" w14:textId="77777777" w:rsidR="00D42C08" w:rsidRDefault="008028A6" w:rsidP="004B2FC9">
            <w:pPr>
              <w:rPr>
                <w:lang w:val="es-MX"/>
              </w:rPr>
            </w:pPr>
            <w:r>
              <w:t xml:space="preserve"> </w:t>
            </w:r>
            <w:r w:rsidRPr="00036871">
              <w:rPr>
                <w:b/>
                <w:lang w:val="es-MX"/>
              </w:rPr>
              <w:t>DO NOW</w:t>
            </w:r>
            <w:r w:rsidRPr="00036871">
              <w:rPr>
                <w:lang w:val="es-MX"/>
              </w:rPr>
              <w:t xml:space="preserve">: </w:t>
            </w:r>
            <w:r w:rsidR="004D26CD">
              <w:rPr>
                <w:lang w:val="es-MX"/>
              </w:rPr>
              <w:t xml:space="preserve"> Fondo cultural  pg 144</w:t>
            </w:r>
          </w:p>
          <w:p w14:paraId="251A918E" w14:textId="027768DC" w:rsidR="004D26CD" w:rsidRDefault="00D42C08" w:rsidP="004B2FC9">
            <w:pPr>
              <w:rPr>
                <w:lang w:val="es-MX"/>
              </w:rPr>
            </w:pPr>
            <w:r>
              <w:rPr>
                <w:lang w:val="es-MX"/>
              </w:rPr>
              <w:t xml:space="preserve">Read and understand about  </w:t>
            </w:r>
            <w:r w:rsidRPr="00D42C08">
              <w:rPr>
                <w:lang w:val="es-MX"/>
              </w:rPr>
              <w:t>neighborhoods</w:t>
            </w:r>
            <w:r>
              <w:rPr>
                <w:lang w:val="es-MX"/>
              </w:rPr>
              <w:t xml:space="preserve"> (Barrios) in hispanic countries. </w:t>
            </w:r>
            <w:r w:rsidR="004D26CD">
              <w:rPr>
                <w:lang w:val="es-MX"/>
              </w:rPr>
              <w:t xml:space="preserve"> </w:t>
            </w:r>
          </w:p>
          <w:p w14:paraId="074EC536" w14:textId="77777777" w:rsidR="008028A6" w:rsidRPr="00036871" w:rsidRDefault="008028A6" w:rsidP="004B2FC9"/>
          <w:p w14:paraId="73F06D2C" w14:textId="77777777" w:rsidR="00036871" w:rsidRDefault="008028A6" w:rsidP="00036871">
            <w:pPr>
              <w:rPr>
                <w:b/>
              </w:rPr>
            </w:pPr>
            <w:r w:rsidRPr="00036871">
              <w:rPr>
                <w:b/>
              </w:rPr>
              <w:t>DIRECT TEACH</w:t>
            </w:r>
            <w:r w:rsidR="004D26CD">
              <w:rPr>
                <w:b/>
              </w:rPr>
              <w:t xml:space="preserve"> </w:t>
            </w:r>
          </w:p>
          <w:p w14:paraId="5F2A2D20" w14:textId="1229E65D" w:rsidR="00361F30" w:rsidRDefault="00361F30" w:rsidP="00036871">
            <w:pPr>
              <w:rPr>
                <w:b/>
              </w:rPr>
            </w:pPr>
            <w:r>
              <w:rPr>
                <w:b/>
              </w:rPr>
              <w:t>Watch videos about Mercados al aire libre</w:t>
            </w:r>
          </w:p>
          <w:p w14:paraId="699938E7" w14:textId="1D929276" w:rsidR="004D26CD" w:rsidRDefault="004D26CD" w:rsidP="00036871">
            <w:pPr>
              <w:rPr>
                <w:bCs/>
              </w:rPr>
            </w:pPr>
            <w:r>
              <w:rPr>
                <w:bCs/>
              </w:rPr>
              <w:t>Le</w:t>
            </w:r>
            <w:r w:rsidR="008277B5">
              <w:rPr>
                <w:bCs/>
              </w:rPr>
              <w:t>cture about  los mercados</w:t>
            </w:r>
            <w:r>
              <w:rPr>
                <w:bCs/>
              </w:rPr>
              <w:t xml:space="preserve"> al aire libre</w:t>
            </w:r>
          </w:p>
          <w:p w14:paraId="3628E2F1" w14:textId="3347A8F9" w:rsidR="00BD5883" w:rsidRDefault="00BD5883" w:rsidP="00036871">
            <w:pPr>
              <w:rPr>
                <w:bCs/>
              </w:rPr>
            </w:pPr>
            <w:r>
              <w:rPr>
                <w:bCs/>
              </w:rPr>
              <w:t>Prepar</w:t>
            </w:r>
            <w:r w:rsidR="00361F30">
              <w:rPr>
                <w:bCs/>
              </w:rPr>
              <w:t>ar</w:t>
            </w:r>
            <w:r>
              <w:rPr>
                <w:bCs/>
              </w:rPr>
              <w:t xml:space="preserve">  un dia  de Mercado en la clase.</w:t>
            </w:r>
          </w:p>
          <w:p w14:paraId="5996F60A" w14:textId="77777777" w:rsidR="00BD5883" w:rsidRDefault="00BD5883" w:rsidP="00036871">
            <w:pPr>
              <w:rPr>
                <w:bCs/>
              </w:rPr>
            </w:pPr>
            <w:r>
              <w:rPr>
                <w:bCs/>
              </w:rPr>
              <w:t>Using expresions like:  cuanto cuesta?   A que precio es- son? Uf es mucho!</w:t>
            </w:r>
          </w:p>
          <w:p w14:paraId="0F69CA35" w14:textId="77777777" w:rsidR="00BD5883" w:rsidRDefault="00BD5883" w:rsidP="00036871">
            <w:pPr>
              <w:rPr>
                <w:bCs/>
              </w:rPr>
            </w:pPr>
            <w:r>
              <w:rPr>
                <w:bCs/>
              </w:rPr>
              <w:t xml:space="preserve"> No me lo puede dar por?  Me vende esto por? Es un buen precio. Muy bien.</w:t>
            </w:r>
          </w:p>
          <w:p w14:paraId="687F0E4C" w14:textId="77777777" w:rsidR="008028A6" w:rsidRPr="00BD5883" w:rsidRDefault="008028A6" w:rsidP="008028A6">
            <w:pPr>
              <w:rPr>
                <w:bCs/>
              </w:rPr>
            </w:pPr>
          </w:p>
          <w:p w14:paraId="6D54588B" w14:textId="77777777" w:rsidR="00BD5883" w:rsidRDefault="008028A6" w:rsidP="008028A6">
            <w:r w:rsidRPr="00036871">
              <w:rPr>
                <w:b/>
              </w:rPr>
              <w:t>GUIDE PRACTICE:</w:t>
            </w:r>
            <w:r w:rsidRPr="00036871">
              <w:t xml:space="preserve"> </w:t>
            </w:r>
            <w:r w:rsidR="00BD5883">
              <w:t xml:space="preserve"> Teacher  will instruct estudents to form groups to be vendors and buyers. </w:t>
            </w:r>
          </w:p>
          <w:p w14:paraId="57D5ABA7" w14:textId="17848CFF" w:rsidR="008028A6" w:rsidRPr="00BD5883" w:rsidRDefault="008028A6" w:rsidP="008028A6">
            <w:r w:rsidRPr="00036871">
              <w:rPr>
                <w:b/>
              </w:rPr>
              <w:t xml:space="preserve">INDEPENDENT PRACTICE: </w:t>
            </w:r>
            <w:r w:rsidR="00BD5883">
              <w:rPr>
                <w:b/>
              </w:rPr>
              <w:t xml:space="preserve"> </w:t>
            </w:r>
            <w:r w:rsidR="00BD5883" w:rsidRPr="00BD5883">
              <w:t>students will form 2 groups</w:t>
            </w:r>
            <w:r w:rsidR="00BD5883">
              <w:rPr>
                <w:b/>
              </w:rPr>
              <w:t xml:space="preserve"> </w:t>
            </w:r>
            <w:r w:rsidR="00BD5883" w:rsidRPr="00BD5883">
              <w:t>the buyers and the sellers and will practice  the flea market.</w:t>
            </w:r>
          </w:p>
          <w:p w14:paraId="3B2719E2" w14:textId="26AC570B" w:rsidR="008028A6" w:rsidRDefault="008028A6" w:rsidP="008028A6">
            <w:r w:rsidRPr="00036871">
              <w:rPr>
                <w:b/>
              </w:rPr>
              <w:t xml:space="preserve">Re-TEACH, INTRODUCE  HOMEWOK: </w:t>
            </w:r>
            <w:r w:rsidR="00BD5883">
              <w:rPr>
                <w:b/>
              </w:rPr>
              <w:t xml:space="preserve"> </w:t>
            </w:r>
            <w:r w:rsidR="00BD5883" w:rsidRPr="00BD5883">
              <w:t xml:space="preserve">students will write a small paragraph to </w:t>
            </w:r>
            <w:r w:rsidR="008277B5">
              <w:t>compare</w:t>
            </w:r>
            <w:r w:rsidR="00BD5883" w:rsidRPr="00BD5883">
              <w:t xml:space="preserve"> flea markets in the U</w:t>
            </w:r>
            <w:r w:rsidR="008277B5">
              <w:t>SA. a</w:t>
            </w:r>
            <w:r w:rsidR="00BD5883" w:rsidRPr="00BD5883">
              <w:t xml:space="preserve">nd </w:t>
            </w:r>
            <w:r w:rsidR="008277B5">
              <w:t xml:space="preserve">Mercados al aire libre in </w:t>
            </w:r>
            <w:r w:rsidR="00BD5883" w:rsidRPr="00BD5883">
              <w:t xml:space="preserve">latin America countries. </w:t>
            </w:r>
          </w:p>
          <w:p w14:paraId="6618C260" w14:textId="77777777" w:rsidR="00BD5883" w:rsidRPr="00BD5883" w:rsidRDefault="00BD5883" w:rsidP="008028A6"/>
          <w:p w14:paraId="5EE5BD75" w14:textId="56A2B3BD" w:rsidR="00A64F84" w:rsidRPr="00BD5883" w:rsidRDefault="008028A6" w:rsidP="008028A6">
            <w:r w:rsidRPr="00036871">
              <w:rPr>
                <w:b/>
              </w:rPr>
              <w:t>EXIT TICKET:</w:t>
            </w:r>
            <w:r w:rsidR="00BD5883">
              <w:rPr>
                <w:b/>
              </w:rPr>
              <w:t xml:space="preserve"> </w:t>
            </w:r>
            <w:r w:rsidR="00BD5883" w:rsidRPr="00BD5883">
              <w:t>write the merchandise   you bo</w:t>
            </w:r>
            <w:r w:rsidR="008277B5">
              <w:t xml:space="preserve">ugth </w:t>
            </w:r>
            <w:r w:rsidR="00BD5883" w:rsidRPr="00BD5883">
              <w:t xml:space="preserve"> at the flea market.</w:t>
            </w:r>
          </w:p>
          <w:p w14:paraId="2EA21084" w14:textId="77777777" w:rsidR="008028A6" w:rsidRPr="008028A6" w:rsidRDefault="008028A6" w:rsidP="008028A6">
            <w:pPr>
              <w:rPr>
                <w:b/>
              </w:rPr>
            </w:pPr>
          </w:p>
        </w:tc>
        <w:tc>
          <w:tcPr>
            <w:tcW w:w="3802" w:type="dxa"/>
          </w:tcPr>
          <w:p w14:paraId="1A6057B8" w14:textId="77777777" w:rsidR="00A64F84" w:rsidRDefault="00A64F84" w:rsidP="009C2ECE"/>
          <w:p w14:paraId="7D11F76C" w14:textId="77777777" w:rsidR="00A64F84" w:rsidRDefault="00A64F84" w:rsidP="006E0A8B">
            <w:r>
              <w:t>Guided practice hand outs</w:t>
            </w:r>
          </w:p>
          <w:p w14:paraId="354DD250" w14:textId="77777777" w:rsidR="00A64F84" w:rsidRDefault="00A64F84" w:rsidP="006E0A8B">
            <w:r>
              <w:t>projector</w:t>
            </w:r>
          </w:p>
          <w:p w14:paraId="5321D34D" w14:textId="77777777" w:rsidR="00A64F84" w:rsidRDefault="00EE6130" w:rsidP="009C2ECE">
            <w:pPr>
              <w:rPr>
                <w:u w:val="single"/>
              </w:rPr>
            </w:pPr>
            <w:r>
              <w:rPr>
                <w:u w:val="single"/>
              </w:rPr>
              <w:t xml:space="preserve">  go on line  to find out information about flea markets.</w:t>
            </w:r>
          </w:p>
          <w:p w14:paraId="53B40172" w14:textId="77777777" w:rsidR="008277B5" w:rsidRDefault="008277B5" w:rsidP="009C2ECE">
            <w:pPr>
              <w:rPr>
                <w:u w:val="single"/>
              </w:rPr>
            </w:pPr>
          </w:p>
          <w:p w14:paraId="47D17C48" w14:textId="06D5FD87" w:rsidR="008277B5" w:rsidRDefault="008277B5" w:rsidP="009C2ECE">
            <w:pPr>
              <w:rPr>
                <w:u w:val="single"/>
              </w:rPr>
            </w:pPr>
            <w:hyperlink r:id="rId11" w:history="1">
              <w:r w:rsidRPr="002F4C0D">
                <w:rPr>
                  <w:rStyle w:val="Hyperlink"/>
                </w:rPr>
                <w:t>http://youtu.be/wcwG4f8Z0DA</w:t>
              </w:r>
            </w:hyperlink>
          </w:p>
          <w:p w14:paraId="4DF517CE" w14:textId="77777777" w:rsidR="008277B5" w:rsidRDefault="008277B5" w:rsidP="009C2ECE">
            <w:pPr>
              <w:rPr>
                <w:u w:val="single"/>
              </w:rPr>
            </w:pPr>
            <w:r>
              <w:rPr>
                <w:u w:val="single"/>
              </w:rPr>
              <w:t xml:space="preserve">El Mercado la Merced </w:t>
            </w:r>
          </w:p>
          <w:p w14:paraId="49049709" w14:textId="77777777" w:rsidR="008277B5" w:rsidRDefault="008277B5" w:rsidP="009C2ECE">
            <w:pPr>
              <w:rPr>
                <w:u w:val="single"/>
              </w:rPr>
            </w:pPr>
          </w:p>
          <w:p w14:paraId="7F43B4C7" w14:textId="419990A8" w:rsidR="008277B5" w:rsidRDefault="008277B5" w:rsidP="009C2ECE">
            <w:pPr>
              <w:rPr>
                <w:u w:val="single"/>
              </w:rPr>
            </w:pPr>
            <w:hyperlink r:id="rId12" w:history="1">
              <w:r w:rsidRPr="002F4C0D">
                <w:rPr>
                  <w:rStyle w:val="Hyperlink"/>
                </w:rPr>
                <w:t>http://youtu.be/kZrshimdX0Q</w:t>
              </w:r>
            </w:hyperlink>
          </w:p>
          <w:p w14:paraId="058A0615" w14:textId="142ABE5E" w:rsidR="008277B5" w:rsidRPr="003F0683" w:rsidRDefault="008277B5" w:rsidP="009C2ECE">
            <w:pPr>
              <w:rPr>
                <w:u w:val="single"/>
              </w:rPr>
            </w:pPr>
            <w:r>
              <w:rPr>
                <w:u w:val="single"/>
              </w:rPr>
              <w:t>Un Mercado al aire libre</w:t>
            </w:r>
          </w:p>
        </w:tc>
      </w:tr>
      <w:tr w:rsidR="00A64F84" w14:paraId="0D9AD929" w14:textId="77777777" w:rsidTr="00A64F84">
        <w:trPr>
          <w:trHeight w:val="7732"/>
        </w:trPr>
        <w:tc>
          <w:tcPr>
            <w:tcW w:w="810" w:type="dxa"/>
            <w:textDirection w:val="btLr"/>
          </w:tcPr>
          <w:p w14:paraId="0273D864" w14:textId="76E4ACE1" w:rsidR="00A64F84" w:rsidRPr="00102ED0" w:rsidRDefault="00D64F9F" w:rsidP="00A54F56">
            <w:pPr>
              <w:jc w:val="center"/>
              <w:rPr>
                <w:b/>
              </w:rPr>
            </w:pPr>
            <w:r>
              <w:rPr>
                <w:b/>
              </w:rPr>
              <w:lastRenderedPageBreak/>
              <w:t xml:space="preserve">Thursday </w:t>
            </w:r>
            <w:r w:rsidR="00503BB3">
              <w:rPr>
                <w:b/>
              </w:rPr>
              <w:t xml:space="preserve">  02-05</w:t>
            </w:r>
            <w:r w:rsidR="00C85A26">
              <w:rPr>
                <w:b/>
              </w:rPr>
              <w:t xml:space="preserve"> – 2015 </w:t>
            </w:r>
            <w:r w:rsidR="00EE6130" w:rsidRPr="00EE6130">
              <w:rPr>
                <w:b/>
              </w:rPr>
              <w:t xml:space="preserve">Even </w:t>
            </w:r>
          </w:p>
          <w:p w14:paraId="31412F86" w14:textId="77777777" w:rsidR="00A64F84" w:rsidRDefault="00A64F84" w:rsidP="00A54F56">
            <w:pPr>
              <w:jc w:val="center"/>
              <w:rPr>
                <w:b/>
              </w:rPr>
            </w:pPr>
            <w:r w:rsidRPr="00102ED0">
              <w:rPr>
                <w:b/>
              </w:rPr>
              <w:t>Friday</w:t>
            </w:r>
            <w:r w:rsidR="00EE6130">
              <w:rPr>
                <w:b/>
              </w:rPr>
              <w:t xml:space="preserve"> 02</w:t>
            </w:r>
            <w:r w:rsidR="00503BB3">
              <w:rPr>
                <w:b/>
              </w:rPr>
              <w:t>-</w:t>
            </w:r>
            <w:r w:rsidR="00C85A26">
              <w:rPr>
                <w:b/>
              </w:rPr>
              <w:t>0</w:t>
            </w:r>
            <w:r w:rsidR="00503BB3">
              <w:rPr>
                <w:b/>
              </w:rPr>
              <w:t>6</w:t>
            </w:r>
            <w:r w:rsidR="00C85A26">
              <w:rPr>
                <w:b/>
              </w:rPr>
              <w:t xml:space="preserve">-2015  </w:t>
            </w:r>
            <w:r w:rsidR="00EE6130" w:rsidRPr="00EE6130">
              <w:rPr>
                <w:b/>
              </w:rPr>
              <w:t>Odd</w:t>
            </w:r>
          </w:p>
          <w:p w14:paraId="2CC8EE31" w14:textId="77777777" w:rsidR="00EE6130" w:rsidRPr="00102ED0" w:rsidRDefault="00EE6130" w:rsidP="00A54F56">
            <w:pPr>
              <w:jc w:val="center"/>
              <w:rPr>
                <w:b/>
              </w:rPr>
            </w:pPr>
          </w:p>
          <w:p w14:paraId="3366955C" w14:textId="77777777" w:rsidR="00A64F84" w:rsidRDefault="00A64F84" w:rsidP="000A17F9">
            <w:pPr>
              <w:jc w:val="center"/>
            </w:pPr>
          </w:p>
        </w:tc>
        <w:tc>
          <w:tcPr>
            <w:tcW w:w="2159" w:type="dxa"/>
          </w:tcPr>
          <w:p w14:paraId="017CAFCF" w14:textId="77777777" w:rsidR="00022FD4" w:rsidRDefault="00022FD4" w:rsidP="003C3A0F"/>
          <w:p w14:paraId="27715352" w14:textId="77777777" w:rsidR="00D72684" w:rsidRDefault="00D72684" w:rsidP="003C3A0F">
            <w:r>
              <w:t xml:space="preserve"> Students will learn about </w:t>
            </w:r>
            <w:r w:rsidRPr="00D72684">
              <w:t>Places people go vocabulary, what they buy vocabulary, errands vocabulary</w:t>
            </w:r>
            <w:r>
              <w:t>.</w:t>
            </w:r>
          </w:p>
          <w:p w14:paraId="41963054" w14:textId="77777777" w:rsidR="00D72684" w:rsidRDefault="00D72684" w:rsidP="003C3A0F"/>
          <w:p w14:paraId="39C8ED0E" w14:textId="77777777" w:rsidR="00D72684" w:rsidRDefault="00D72684" w:rsidP="003C3A0F">
            <w:r>
              <w:t>To talk about mail</w:t>
            </w:r>
          </w:p>
          <w:p w14:paraId="6C3B0ED8" w14:textId="77777777" w:rsidR="00D72684" w:rsidRDefault="00D72684" w:rsidP="003C3A0F"/>
          <w:p w14:paraId="30B56FBA" w14:textId="77777777" w:rsidR="00D72684" w:rsidRDefault="00D72684" w:rsidP="003C3A0F">
            <w:r>
              <w:t>To talk about items in a sporting goods.</w:t>
            </w:r>
          </w:p>
          <w:p w14:paraId="3B8C04C4" w14:textId="77777777" w:rsidR="00D72684" w:rsidRDefault="00D72684" w:rsidP="003C3A0F"/>
          <w:p w14:paraId="059FB703" w14:textId="77777777" w:rsidR="00D72684" w:rsidRDefault="00D72684" w:rsidP="003C3A0F">
            <w:r>
              <w:t>To talk about Pharmacy.</w:t>
            </w:r>
          </w:p>
          <w:p w14:paraId="5B3C9F77" w14:textId="77777777" w:rsidR="00D72684" w:rsidRDefault="00D72684" w:rsidP="003C3A0F"/>
          <w:p w14:paraId="3FBE8CF8" w14:textId="77777777" w:rsidR="00D72684" w:rsidRDefault="00D72684" w:rsidP="003C3A0F">
            <w:r>
              <w:t xml:space="preserve"> End  of chapter vocabulary.</w:t>
            </w:r>
          </w:p>
          <w:p w14:paraId="0C32DFC9" w14:textId="77777777" w:rsidR="00D72684" w:rsidRDefault="00D72684" w:rsidP="003C3A0F"/>
          <w:p w14:paraId="16BFE5C2" w14:textId="77777777" w:rsidR="00D72684" w:rsidRPr="00FE6BCD" w:rsidRDefault="00D72684" w:rsidP="003C3A0F"/>
        </w:tc>
        <w:tc>
          <w:tcPr>
            <w:tcW w:w="270" w:type="dxa"/>
          </w:tcPr>
          <w:p w14:paraId="5ADDFEBE" w14:textId="77777777" w:rsidR="00A64F84" w:rsidRPr="00E86E29" w:rsidRDefault="00A64F84" w:rsidP="006520F1">
            <w:pPr>
              <w:rPr>
                <w:b/>
                <w:u w:val="single"/>
              </w:rPr>
            </w:pPr>
          </w:p>
        </w:tc>
        <w:tc>
          <w:tcPr>
            <w:tcW w:w="7809" w:type="dxa"/>
          </w:tcPr>
          <w:p w14:paraId="1182B2DE" w14:textId="31CF6D95" w:rsidR="00EE6130" w:rsidRDefault="00A64F84" w:rsidP="00EE6130">
            <w:pPr>
              <w:keepLines/>
              <w:suppressAutoHyphens/>
              <w:autoSpaceDE w:val="0"/>
              <w:autoSpaceDN w:val="0"/>
              <w:adjustRightInd w:val="0"/>
              <w:ind w:right="-108"/>
              <w:rPr>
                <w:b/>
                <w:u w:val="single"/>
                <w:lang w:val="es-MX"/>
              </w:rPr>
            </w:pPr>
            <w:r w:rsidRPr="0014590F">
              <w:rPr>
                <w:b/>
                <w:u w:val="single"/>
                <w:lang w:val="es-MX"/>
              </w:rPr>
              <w:t>DO NOW</w:t>
            </w:r>
            <w:r w:rsidR="008277B5">
              <w:rPr>
                <w:b/>
                <w:u w:val="single"/>
                <w:lang w:val="es-MX"/>
              </w:rPr>
              <w:t>:</w:t>
            </w:r>
          </w:p>
          <w:p w14:paraId="798D0395" w14:textId="7104C182" w:rsidR="008277B5" w:rsidRDefault="008277B5" w:rsidP="00EE6130">
            <w:pPr>
              <w:keepLines/>
              <w:suppressAutoHyphens/>
              <w:autoSpaceDE w:val="0"/>
              <w:autoSpaceDN w:val="0"/>
              <w:adjustRightInd w:val="0"/>
              <w:ind w:right="-108"/>
              <w:rPr>
                <w:rFonts w:ascii="Arial" w:hAnsi="Arial" w:cs="Arial"/>
                <w:color w:val="000000"/>
                <w:sz w:val="20"/>
                <w:szCs w:val="20"/>
              </w:rPr>
            </w:pPr>
            <w:r>
              <w:rPr>
                <w:b/>
                <w:u w:val="single"/>
                <w:lang w:val="es-MX"/>
              </w:rPr>
              <w:t>Log in in your on</w:t>
            </w:r>
            <w:r w:rsidR="00315F4E">
              <w:rPr>
                <w:b/>
                <w:u w:val="single"/>
                <w:lang w:val="es-MX"/>
              </w:rPr>
              <w:t>-</w:t>
            </w:r>
            <w:r>
              <w:rPr>
                <w:b/>
                <w:u w:val="single"/>
                <w:lang w:val="es-MX"/>
              </w:rPr>
              <w:t xml:space="preserve"> line book.   </w:t>
            </w:r>
          </w:p>
          <w:p w14:paraId="5E149B14" w14:textId="77777777" w:rsidR="0014590F" w:rsidRDefault="0014590F" w:rsidP="0014590F">
            <w:pPr>
              <w:keepLines/>
              <w:suppressAutoHyphens/>
              <w:autoSpaceDE w:val="0"/>
              <w:autoSpaceDN w:val="0"/>
              <w:adjustRightInd w:val="0"/>
              <w:ind w:right="-108"/>
              <w:rPr>
                <w:rFonts w:ascii="Arial" w:hAnsi="Arial" w:cs="Arial"/>
                <w:color w:val="000000"/>
                <w:sz w:val="20"/>
                <w:szCs w:val="20"/>
              </w:rPr>
            </w:pPr>
            <w:r>
              <w:rPr>
                <w:rFonts w:ascii="Arial" w:hAnsi="Arial" w:cs="Arial"/>
                <w:color w:val="000000"/>
                <w:sz w:val="20"/>
                <w:szCs w:val="20"/>
              </w:rPr>
              <w:t>.</w:t>
            </w:r>
          </w:p>
          <w:p w14:paraId="578E4374" w14:textId="77777777" w:rsidR="00A64F84" w:rsidRPr="0014590F" w:rsidRDefault="00A64F84" w:rsidP="00C83B88">
            <w:pPr>
              <w:rPr>
                <w:b/>
                <w:u w:val="single"/>
              </w:rPr>
            </w:pPr>
          </w:p>
          <w:p w14:paraId="07BE9648" w14:textId="77777777" w:rsidR="00D72684" w:rsidRPr="00374507" w:rsidRDefault="00A64F84" w:rsidP="00D72684">
            <w:pPr>
              <w:keepLines/>
              <w:suppressAutoHyphens/>
              <w:autoSpaceDE w:val="0"/>
              <w:autoSpaceDN w:val="0"/>
              <w:adjustRightInd w:val="0"/>
              <w:ind w:right="-108"/>
              <w:rPr>
                <w:bCs/>
              </w:rPr>
            </w:pPr>
            <w:r w:rsidRPr="00B83B8D">
              <w:rPr>
                <w:b/>
                <w:u w:val="single"/>
              </w:rPr>
              <w:t>DIRECT TEACH</w:t>
            </w:r>
            <w:r w:rsidRPr="00F07594">
              <w:rPr>
                <w:bCs/>
              </w:rPr>
              <w:t>:</w:t>
            </w:r>
          </w:p>
          <w:p w14:paraId="3597F32B" w14:textId="77777777" w:rsidR="00374507" w:rsidRPr="00374507" w:rsidRDefault="00374507" w:rsidP="00374507">
            <w:pPr>
              <w:keepLines/>
              <w:suppressAutoHyphens/>
              <w:autoSpaceDE w:val="0"/>
              <w:autoSpaceDN w:val="0"/>
              <w:adjustRightInd w:val="0"/>
              <w:ind w:right="-108"/>
              <w:rPr>
                <w:bCs/>
              </w:rPr>
            </w:pPr>
            <w:r w:rsidRPr="00374507">
              <w:rPr>
                <w:bCs/>
              </w:rPr>
              <w:t>.</w:t>
            </w:r>
          </w:p>
          <w:p w14:paraId="21587624" w14:textId="77777777" w:rsidR="00374507" w:rsidRPr="00374507" w:rsidRDefault="00374507" w:rsidP="00374507">
            <w:pPr>
              <w:keepLines/>
              <w:suppressAutoHyphens/>
              <w:autoSpaceDE w:val="0"/>
              <w:autoSpaceDN w:val="0"/>
              <w:adjustRightInd w:val="0"/>
              <w:ind w:right="-108"/>
              <w:rPr>
                <w:b/>
                <w:bCs/>
              </w:rPr>
            </w:pPr>
            <w:r w:rsidRPr="00374507">
              <w:rPr>
                <w:b/>
                <w:bCs/>
              </w:rPr>
              <w:t xml:space="preserve">Vocabulario y gramática </w:t>
            </w:r>
            <w:r w:rsidRPr="00374507">
              <w:rPr>
                <w:bCs/>
                <w:i/>
                <w:iCs/>
              </w:rPr>
              <w:t>(p. 152)</w:t>
            </w:r>
          </w:p>
          <w:p w14:paraId="59B8FB6C" w14:textId="77777777" w:rsidR="00374507" w:rsidRDefault="00374507" w:rsidP="00374507">
            <w:pPr>
              <w:keepLines/>
              <w:suppressAutoHyphens/>
              <w:autoSpaceDE w:val="0"/>
              <w:autoSpaceDN w:val="0"/>
              <w:adjustRightInd w:val="0"/>
              <w:ind w:right="-108"/>
              <w:rPr>
                <w:bCs/>
              </w:rPr>
            </w:pPr>
            <w:r w:rsidRPr="00374507">
              <w:rPr>
                <w:bCs/>
              </w:rPr>
              <w:t xml:space="preserve">Review chapter vocabulary and grammar with students to prepare them for the </w:t>
            </w:r>
            <w:r w:rsidRPr="00374507">
              <w:rPr>
                <w:bCs/>
                <w:i/>
                <w:iCs/>
              </w:rPr>
              <w:t>Examen del capítulo</w:t>
            </w:r>
            <w:r w:rsidRPr="00374507">
              <w:rPr>
                <w:bCs/>
              </w:rPr>
              <w:t>.</w:t>
            </w:r>
          </w:p>
          <w:p w14:paraId="5E809C19" w14:textId="120B7FB0" w:rsidR="00315F4E" w:rsidRPr="00374507" w:rsidRDefault="00315F4E" w:rsidP="00374507">
            <w:pPr>
              <w:keepLines/>
              <w:suppressAutoHyphens/>
              <w:autoSpaceDE w:val="0"/>
              <w:autoSpaceDN w:val="0"/>
              <w:adjustRightInd w:val="0"/>
              <w:ind w:right="-108"/>
              <w:rPr>
                <w:bCs/>
              </w:rPr>
            </w:pPr>
            <w:r>
              <w:rPr>
                <w:bCs/>
              </w:rPr>
              <w:t xml:space="preserve">Work on Quizlet.com to study vocabulary </w:t>
            </w:r>
            <w:bookmarkStart w:id="0" w:name="_GoBack"/>
            <w:bookmarkEnd w:id="0"/>
          </w:p>
          <w:p w14:paraId="28924EDA" w14:textId="77777777" w:rsidR="00374507" w:rsidRPr="00374507" w:rsidRDefault="00374507" w:rsidP="00374507">
            <w:pPr>
              <w:keepLines/>
              <w:suppressAutoHyphens/>
              <w:autoSpaceDE w:val="0"/>
              <w:autoSpaceDN w:val="0"/>
              <w:adjustRightInd w:val="0"/>
              <w:ind w:right="-108"/>
              <w:rPr>
                <w:bCs/>
              </w:rPr>
            </w:pPr>
          </w:p>
          <w:p w14:paraId="0FE7DB43" w14:textId="77777777" w:rsidR="00E151BE" w:rsidRDefault="00E151BE" w:rsidP="00E151BE">
            <w:pPr>
              <w:keepLines/>
              <w:suppressAutoHyphens/>
              <w:autoSpaceDE w:val="0"/>
              <w:autoSpaceDN w:val="0"/>
              <w:adjustRightInd w:val="0"/>
              <w:ind w:right="-108"/>
              <w:rPr>
                <w:rFonts w:ascii="Arial" w:hAnsi="Arial" w:cs="Arial"/>
                <w:b/>
                <w:bCs/>
                <w:color w:val="000000"/>
                <w:sz w:val="20"/>
                <w:szCs w:val="20"/>
              </w:rPr>
            </w:pPr>
          </w:p>
          <w:p w14:paraId="4CD3598E" w14:textId="5E2E3BA8" w:rsidR="00D72684" w:rsidRPr="00D72684" w:rsidRDefault="00A64F84" w:rsidP="00D72684">
            <w:pPr>
              <w:rPr>
                <w:i/>
                <w:iCs/>
              </w:rPr>
            </w:pPr>
            <w:r w:rsidRPr="007460C1">
              <w:rPr>
                <w:b/>
                <w:u w:val="single"/>
              </w:rPr>
              <w:t xml:space="preserve">GUIDE PRACTICE: </w:t>
            </w:r>
            <w:r w:rsidR="00D72684">
              <w:rPr>
                <w:b/>
                <w:u w:val="single"/>
              </w:rPr>
              <w:t xml:space="preserve"> </w:t>
            </w:r>
            <w:r w:rsidR="00D72684" w:rsidRPr="00D72684">
              <w:rPr>
                <w:bCs/>
              </w:rPr>
              <w:t xml:space="preserve">Preparación para el examen 3, 4, 5 </w:t>
            </w:r>
            <w:r w:rsidR="00D72684" w:rsidRPr="00D72684">
              <w:rPr>
                <w:i/>
                <w:iCs/>
              </w:rPr>
              <w:t>(p. 153)</w:t>
            </w:r>
          </w:p>
          <w:p w14:paraId="631F699C" w14:textId="77777777" w:rsidR="00D72684" w:rsidRPr="00D72684" w:rsidRDefault="00D72684" w:rsidP="00D72684">
            <w:pPr>
              <w:rPr>
                <w:bCs/>
              </w:rPr>
            </w:pPr>
            <w:r w:rsidRPr="00D72684">
              <w:t>Have students complete tasks 3, 4, and 5 in class.</w:t>
            </w:r>
          </w:p>
          <w:p w14:paraId="47237B62" w14:textId="77777777" w:rsidR="00D72684" w:rsidRPr="00D72684" w:rsidRDefault="00D72684" w:rsidP="00D72684">
            <w:pPr>
              <w:rPr>
                <w:bCs/>
              </w:rPr>
            </w:pPr>
          </w:p>
          <w:p w14:paraId="37414627" w14:textId="77777777" w:rsidR="00A701A2" w:rsidRDefault="00A64F84" w:rsidP="003C3A0F">
            <w:r w:rsidRPr="006D3E84">
              <w:rPr>
                <w:b/>
                <w:u w:val="single"/>
              </w:rPr>
              <w:t>INDEPENDENT  PRACTICE</w:t>
            </w:r>
            <w:r>
              <w:rPr>
                <w:b/>
                <w:u w:val="single"/>
              </w:rPr>
              <w:t>:</w:t>
            </w:r>
            <w:r w:rsidRPr="006D3E84">
              <w:t xml:space="preserve"> </w:t>
            </w:r>
          </w:p>
          <w:p w14:paraId="5E2D210E" w14:textId="77777777" w:rsidR="00384B3C" w:rsidRDefault="00A701A2" w:rsidP="003C3A0F">
            <w:r w:rsidRPr="00D72684">
              <w:rPr>
                <w:bCs/>
              </w:rPr>
              <w:t xml:space="preserve">Go Online: Self-test </w:t>
            </w:r>
            <w:r w:rsidRPr="00D72684">
              <w:rPr>
                <w:i/>
                <w:iCs/>
              </w:rPr>
              <w:t>(p. 153)</w:t>
            </w:r>
          </w:p>
          <w:p w14:paraId="0459FC98" w14:textId="77777777" w:rsidR="00A64F84" w:rsidRDefault="00A64F84" w:rsidP="00E151BE"/>
          <w:p w14:paraId="0B3BF2EB" w14:textId="77777777" w:rsidR="00A701A2" w:rsidRDefault="00A64F84" w:rsidP="00A701A2">
            <w:pPr>
              <w:rPr>
                <w:b/>
                <w:u w:val="single"/>
              </w:rPr>
            </w:pPr>
            <w:r w:rsidRPr="0061771A">
              <w:rPr>
                <w:b/>
                <w:u w:val="single"/>
              </w:rPr>
              <w:t>Re-TEACH, INTRODUCE  HOMEWOK:</w:t>
            </w:r>
            <w:r>
              <w:rPr>
                <w:b/>
                <w:u w:val="single"/>
              </w:rPr>
              <w:t xml:space="preserve"> </w:t>
            </w:r>
          </w:p>
          <w:p w14:paraId="15E2CE7B" w14:textId="77777777" w:rsidR="00A701A2" w:rsidRPr="00A701A2" w:rsidRDefault="00A701A2" w:rsidP="00A701A2">
            <w:pPr>
              <w:rPr>
                <w:bCs/>
              </w:rPr>
            </w:pPr>
            <w:r w:rsidRPr="00A701A2">
              <w:rPr>
                <w:bCs/>
              </w:rPr>
              <w:t xml:space="preserve">Preparación para el examen 1, 2 </w:t>
            </w:r>
            <w:r w:rsidRPr="00A701A2">
              <w:rPr>
                <w:bCs/>
                <w:i/>
                <w:iCs/>
              </w:rPr>
              <w:t>(p. 153)</w:t>
            </w:r>
          </w:p>
          <w:p w14:paraId="3918057F" w14:textId="77777777" w:rsidR="00A64F84" w:rsidRPr="00A701A2" w:rsidRDefault="00A701A2" w:rsidP="00A701A2">
            <w:pPr>
              <w:rPr>
                <w:bCs/>
              </w:rPr>
            </w:pPr>
            <w:r w:rsidRPr="00A701A2">
              <w:rPr>
                <w:bCs/>
              </w:rPr>
              <w:t>Play Track 15. Have students complete tasks 1 and 2 in class</w:t>
            </w:r>
            <w:r w:rsidR="00A64F84" w:rsidRPr="00A701A2">
              <w:t xml:space="preserve">  </w:t>
            </w:r>
          </w:p>
          <w:p w14:paraId="6997B78B" w14:textId="77777777" w:rsidR="00A64F84" w:rsidRDefault="00A64F84" w:rsidP="00F07594"/>
          <w:p w14:paraId="7C694A9A" w14:textId="77777777" w:rsidR="00D72684" w:rsidRPr="00D72684" w:rsidRDefault="00A64F84" w:rsidP="00D72684">
            <w:pPr>
              <w:rPr>
                <w:i/>
                <w:iCs/>
              </w:rPr>
            </w:pPr>
            <w:r w:rsidRPr="0061771A">
              <w:rPr>
                <w:b/>
                <w:u w:val="single"/>
              </w:rPr>
              <w:t xml:space="preserve">EXIT TICKET:   </w:t>
            </w:r>
            <w:r w:rsidR="00D72684" w:rsidRPr="00D72684">
              <w:t xml:space="preserve">Have students Go Online at home or in class to prepare for the </w:t>
            </w:r>
            <w:r w:rsidR="00D72684" w:rsidRPr="00D72684">
              <w:rPr>
                <w:i/>
                <w:iCs/>
              </w:rPr>
              <w:t>Examen del capítulo</w:t>
            </w:r>
            <w:r w:rsidR="00D72684">
              <w:rPr>
                <w:i/>
                <w:iCs/>
              </w:rPr>
              <w:t>.</w:t>
            </w:r>
          </w:p>
          <w:p w14:paraId="6E5FE07E" w14:textId="77777777" w:rsidR="00A64F84" w:rsidRDefault="00A64F84" w:rsidP="007A7837">
            <w:pPr>
              <w:rPr>
                <w:b/>
                <w:u w:val="single"/>
              </w:rPr>
            </w:pPr>
          </w:p>
          <w:p w14:paraId="6F342700" w14:textId="77777777" w:rsidR="00A64F84" w:rsidRPr="00A87D01" w:rsidRDefault="00A64F84" w:rsidP="007A7837">
            <w:pPr>
              <w:rPr>
                <w:bCs/>
              </w:rPr>
            </w:pPr>
          </w:p>
        </w:tc>
        <w:tc>
          <w:tcPr>
            <w:tcW w:w="3802" w:type="dxa"/>
          </w:tcPr>
          <w:p w14:paraId="3EC91420" w14:textId="77777777" w:rsidR="00A64F84" w:rsidRDefault="00A64F84" w:rsidP="00E6219D">
            <w:r>
              <w:t>http://www.pearsonsuccessnet.com</w:t>
            </w:r>
          </w:p>
          <w:p w14:paraId="4315E378" w14:textId="77777777" w:rsidR="00A64F84" w:rsidRDefault="00A64F84" w:rsidP="00E6219D">
            <w:r>
              <w:t>Textbook</w:t>
            </w:r>
          </w:p>
          <w:p w14:paraId="39C45640" w14:textId="77777777" w:rsidR="00A64F84" w:rsidRDefault="00A64F84" w:rsidP="00351459">
            <w:r>
              <w:t>hand out</w:t>
            </w:r>
          </w:p>
          <w:p w14:paraId="3C2D9F0E" w14:textId="77777777" w:rsidR="00A64F84" w:rsidRDefault="00A64F84" w:rsidP="00351459">
            <w:r w:rsidRPr="00351459">
              <w:t>DVD player, CD player, Overhead/LCD projector</w:t>
            </w:r>
          </w:p>
          <w:p w14:paraId="3D3BB2B4" w14:textId="77777777" w:rsidR="00D72684" w:rsidRDefault="00D72684" w:rsidP="00351459"/>
          <w:p w14:paraId="36437C55" w14:textId="77777777" w:rsidR="00D72684" w:rsidRPr="00D72684" w:rsidRDefault="00D72684" w:rsidP="00D72684">
            <w:pPr>
              <w:rPr>
                <w:b/>
                <w:bCs/>
              </w:rPr>
            </w:pPr>
            <w:r w:rsidRPr="00D72684">
              <w:rPr>
                <w:b/>
                <w:bCs/>
              </w:rPr>
              <w:t>Advanced Learners</w:t>
            </w:r>
          </w:p>
          <w:p w14:paraId="560593A8" w14:textId="77777777" w:rsidR="00D72684" w:rsidRPr="00D72684" w:rsidRDefault="00D72684" w:rsidP="00D72684">
            <w:r w:rsidRPr="00D72684">
              <w:t>Have students interview each other to find out what each other’s favorite pharmacy products and places to shop are.</w:t>
            </w:r>
          </w:p>
          <w:p w14:paraId="2EFE7883" w14:textId="77777777" w:rsidR="00D72684" w:rsidRPr="00D72684" w:rsidRDefault="00D72684" w:rsidP="00D72684">
            <w:pPr>
              <w:rPr>
                <w:b/>
                <w:bCs/>
              </w:rPr>
            </w:pPr>
            <w:r w:rsidRPr="00D72684">
              <w:rPr>
                <w:b/>
                <w:bCs/>
              </w:rPr>
              <w:t>Students with Learning Difficulties</w:t>
            </w:r>
          </w:p>
          <w:p w14:paraId="73620351" w14:textId="77777777" w:rsidR="00D72684" w:rsidRDefault="00D72684" w:rsidP="00D72684">
            <w:r w:rsidRPr="00D72684">
              <w:t>For additional practice with the vocabulary, have students create vocabulary flashcards using photos, advertisements, or postcards. Have one student show the picture while the other recalls the vocabulary word or phrase.</w:t>
            </w:r>
          </w:p>
          <w:p w14:paraId="12263071" w14:textId="77777777" w:rsidR="00D72684" w:rsidRPr="00D72684" w:rsidRDefault="00D72684" w:rsidP="00D72684"/>
          <w:p w14:paraId="5E1D15D2" w14:textId="77777777" w:rsidR="00D72684" w:rsidRPr="00D72684" w:rsidRDefault="00D72684" w:rsidP="00D72684">
            <w:pPr>
              <w:rPr>
                <w:b/>
                <w:bCs/>
              </w:rPr>
            </w:pPr>
            <w:r w:rsidRPr="00D72684">
              <w:rPr>
                <w:b/>
                <w:bCs/>
              </w:rPr>
              <w:t>Heritage Language Learners</w:t>
            </w:r>
          </w:p>
          <w:p w14:paraId="1CDB1107" w14:textId="77777777" w:rsidR="00D72684" w:rsidRPr="00D72684" w:rsidRDefault="00D72684" w:rsidP="00D72684">
            <w:r w:rsidRPr="00D72684">
              <w:rPr>
                <w:i/>
                <w:iCs/>
              </w:rPr>
              <w:t>Realidades para hispanohablantes</w:t>
            </w:r>
            <w:r w:rsidRPr="00D72684">
              <w:t xml:space="preserve">: </w:t>
            </w:r>
            <w:r w:rsidRPr="00D72684">
              <w:rPr>
                <w:i/>
                <w:iCs/>
              </w:rPr>
              <w:t>Repaso del capítulo</w:t>
            </w:r>
            <w:r w:rsidRPr="00D72684">
              <w:t>, 3A. Assign for homework or in-class work.</w:t>
            </w:r>
          </w:p>
          <w:p w14:paraId="1B28F710" w14:textId="77777777" w:rsidR="00D72684" w:rsidRPr="006520F1" w:rsidRDefault="00D72684" w:rsidP="00351459"/>
        </w:tc>
      </w:tr>
    </w:tbl>
    <w:p w14:paraId="0889C427" w14:textId="77777777" w:rsidR="00CB37DD" w:rsidRDefault="00CB37DD" w:rsidP="007A7837"/>
    <w:sectPr w:rsidR="00CB37DD" w:rsidSect="009B6B21">
      <w:headerReference w:type="default" r:id="rId13"/>
      <w:footerReference w:type="default" r:id="rId14"/>
      <w:pgSz w:w="15840" w:h="12240" w:orient="landscape" w:code="1"/>
      <w:pgMar w:top="1440" w:right="1710" w:bottom="720" w:left="36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90FD3" w14:textId="77777777" w:rsidR="00641DE6" w:rsidRDefault="00641DE6">
      <w:r>
        <w:separator/>
      </w:r>
    </w:p>
  </w:endnote>
  <w:endnote w:type="continuationSeparator" w:id="0">
    <w:p w14:paraId="4EA03496" w14:textId="77777777" w:rsidR="00641DE6" w:rsidRDefault="00641DE6">
      <w:r>
        <w:continuationSeparator/>
      </w:r>
    </w:p>
  </w:endnote>
  <w:endnote w:type="continuationNotice" w:id="1">
    <w:p w14:paraId="05938F89" w14:textId="77777777" w:rsidR="00641DE6" w:rsidRDefault="00641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D7ACD" w14:textId="77777777" w:rsidR="007460C1" w:rsidRDefault="007460C1">
    <w:pPr>
      <w:pStyle w:val="Footer"/>
    </w:pPr>
  </w:p>
  <w:p w14:paraId="041CF7CC" w14:textId="77777777" w:rsidR="007460C1" w:rsidRDefault="007460C1">
    <w:pPr>
      <w:pStyle w:val="Footer"/>
    </w:pPr>
  </w:p>
  <w:p w14:paraId="665B011C" w14:textId="77777777" w:rsidR="007460C1" w:rsidRDefault="007460C1">
    <w:pPr>
      <w:pStyle w:val="Footer"/>
    </w:pPr>
  </w:p>
  <w:p w14:paraId="4C466B42" w14:textId="77777777" w:rsidR="007460C1" w:rsidRDefault="007460C1">
    <w:pPr>
      <w:pStyle w:val="Footer"/>
    </w:pPr>
  </w:p>
  <w:p w14:paraId="448DA5E2" w14:textId="77777777" w:rsidR="007460C1" w:rsidRDefault="007460C1">
    <w:pPr>
      <w:pStyle w:val="Footer"/>
    </w:pPr>
  </w:p>
  <w:p w14:paraId="09219FF4" w14:textId="77777777" w:rsidR="007460C1" w:rsidRDefault="007460C1">
    <w:pPr>
      <w:pStyle w:val="Footer"/>
    </w:pPr>
  </w:p>
  <w:p w14:paraId="6A0206BD" w14:textId="77777777" w:rsidR="007460C1" w:rsidRDefault="00746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6BFDF" w14:textId="77777777" w:rsidR="00641DE6" w:rsidRDefault="00641DE6">
      <w:r>
        <w:separator/>
      </w:r>
    </w:p>
  </w:footnote>
  <w:footnote w:type="continuationSeparator" w:id="0">
    <w:p w14:paraId="543C1418" w14:textId="77777777" w:rsidR="00641DE6" w:rsidRDefault="00641DE6">
      <w:r>
        <w:continuationSeparator/>
      </w:r>
    </w:p>
  </w:footnote>
  <w:footnote w:type="continuationNotice" w:id="1">
    <w:p w14:paraId="4F24AD83" w14:textId="77777777" w:rsidR="00641DE6" w:rsidRDefault="00641D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5815A" w14:textId="77777777" w:rsidR="007460C1" w:rsidRDefault="007460C1" w:rsidP="00F85C3D">
    <w:pPr>
      <w:pStyle w:val="Header"/>
      <w:rPr>
        <w:b/>
        <w:sz w:val="22"/>
        <w:szCs w:val="22"/>
      </w:rPr>
    </w:pPr>
    <w:r w:rsidRPr="00F85C3D">
      <w:rPr>
        <w:b/>
        <w:sz w:val="22"/>
        <w:szCs w:val="22"/>
      </w:rPr>
      <w:t xml:space="preserve">         TEACHER __M. Rodriguez/</w:t>
    </w:r>
    <w:r>
      <w:rPr>
        <w:b/>
        <w:sz w:val="22"/>
        <w:szCs w:val="22"/>
      </w:rPr>
      <w:t xml:space="preserve"> R.</w:t>
    </w:r>
    <w:r w:rsidRPr="00F85C3D">
      <w:rPr>
        <w:b/>
        <w:sz w:val="22"/>
        <w:szCs w:val="22"/>
      </w:rPr>
      <w:t xml:space="preserve"> Salvador____             Houston Independent School District                              SCHOOL Westbury HS</w:t>
    </w:r>
  </w:p>
  <w:p w14:paraId="10903EC7" w14:textId="77777777" w:rsidR="007460C1" w:rsidRPr="00F85C3D" w:rsidRDefault="007460C1" w:rsidP="00F85C3D">
    <w:pPr>
      <w:pStyle w:val="Header"/>
      <w:rPr>
        <w:b/>
        <w:sz w:val="22"/>
        <w:szCs w:val="22"/>
      </w:rPr>
    </w:pPr>
  </w:p>
  <w:p w14:paraId="08C50D0C" w14:textId="77777777" w:rsidR="007460C1" w:rsidRDefault="007460C1" w:rsidP="00A02AB0">
    <w:pPr>
      <w:pStyle w:val="Header"/>
      <w:rPr>
        <w:b/>
        <w:sz w:val="22"/>
        <w:szCs w:val="22"/>
      </w:rPr>
    </w:pPr>
    <w:r w:rsidRPr="00F85C3D">
      <w:rPr>
        <w:b/>
        <w:sz w:val="22"/>
        <w:szCs w:val="22"/>
      </w:rPr>
      <w:t xml:space="preserve">          SUBJECT:  SPANISH level 2                </w:t>
    </w:r>
    <w:r w:rsidRPr="00F85C3D">
      <w:rPr>
        <w:b/>
        <w:sz w:val="22"/>
        <w:szCs w:val="22"/>
      </w:rPr>
      <w:tab/>
      <w:t xml:space="preserve">                            LESSON PLAN              </w:t>
    </w:r>
    <w:r w:rsidRPr="00F85C3D">
      <w:rPr>
        <w:b/>
        <w:sz w:val="22"/>
        <w:szCs w:val="22"/>
      </w:rPr>
      <w:tab/>
    </w:r>
    <w:r w:rsidRPr="00F85C3D">
      <w:rPr>
        <w:b/>
        <w:sz w:val="22"/>
        <w:szCs w:val="22"/>
      </w:rPr>
      <w:tab/>
      <w:t xml:space="preserve">                  </w:t>
    </w:r>
    <w:r w:rsidR="00683518">
      <w:rPr>
        <w:b/>
        <w:sz w:val="22"/>
        <w:szCs w:val="22"/>
      </w:rPr>
      <w:t xml:space="preserve">    </w:t>
    </w:r>
    <w:r w:rsidR="008864C9">
      <w:rPr>
        <w:b/>
        <w:sz w:val="22"/>
        <w:szCs w:val="22"/>
      </w:rPr>
      <w:t>WEEK OF 02-02-- 02-06</w:t>
    </w:r>
    <w:r w:rsidR="00683518">
      <w:rPr>
        <w:b/>
        <w:sz w:val="22"/>
        <w:szCs w:val="22"/>
      </w:rPr>
      <w:t>-2015</w:t>
    </w:r>
  </w:p>
  <w:p w14:paraId="0A92340B" w14:textId="77777777" w:rsidR="007460C1" w:rsidRPr="00F85C3D" w:rsidRDefault="007460C1" w:rsidP="00A02AB0">
    <w:pPr>
      <w:pStyle w:val="Header"/>
      <w:rPr>
        <w:b/>
        <w:sz w:val="22"/>
        <w:szCs w:val="22"/>
      </w:rPr>
    </w:pPr>
  </w:p>
  <w:p w14:paraId="25E343B1" w14:textId="77777777" w:rsidR="007460C1" w:rsidRPr="00F85C3D" w:rsidRDefault="007460C1" w:rsidP="00A02AB0">
    <w:pPr>
      <w:pStyle w:val="Header"/>
      <w:rPr>
        <w:b/>
        <w:sz w:val="22"/>
        <w:szCs w:val="22"/>
      </w:rPr>
    </w:pPr>
    <w:r w:rsidRPr="00F85C3D">
      <w:rPr>
        <w:b/>
        <w:sz w:val="22"/>
        <w:szCs w:val="22"/>
      </w:rPr>
      <w:t>_</w:t>
    </w:r>
    <w:r w:rsidRPr="00F85C3D">
      <w:rPr>
        <w:b/>
        <w:sz w:val="22"/>
        <w:szCs w:val="22"/>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F67A3"/>
    <w:multiLevelType w:val="hybridMultilevel"/>
    <w:tmpl w:val="CAF0DE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E4734E"/>
    <w:multiLevelType w:val="hybridMultilevel"/>
    <w:tmpl w:val="B184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46FD6"/>
    <w:multiLevelType w:val="hybridMultilevel"/>
    <w:tmpl w:val="38C8C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CED2A8A"/>
    <w:multiLevelType w:val="hybridMultilevel"/>
    <w:tmpl w:val="5D6EB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BF0884"/>
    <w:multiLevelType w:val="hybridMultilevel"/>
    <w:tmpl w:val="7A0A4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52334CE"/>
    <w:multiLevelType w:val="hybridMultilevel"/>
    <w:tmpl w:val="F6A48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D54E4C"/>
    <w:multiLevelType w:val="hybridMultilevel"/>
    <w:tmpl w:val="0A748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1545919"/>
    <w:multiLevelType w:val="hybridMultilevel"/>
    <w:tmpl w:val="D0062E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0F0653D"/>
    <w:multiLevelType w:val="hybridMultilevel"/>
    <w:tmpl w:val="59E2A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8"/>
  </w:num>
  <w:num w:numId="6">
    <w:abstractNumId w:val="4"/>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90"/>
    <w:rsid w:val="00022EA1"/>
    <w:rsid w:val="00022FD4"/>
    <w:rsid w:val="00036871"/>
    <w:rsid w:val="00043750"/>
    <w:rsid w:val="000475EA"/>
    <w:rsid w:val="0005184D"/>
    <w:rsid w:val="00057A19"/>
    <w:rsid w:val="00067790"/>
    <w:rsid w:val="000702F2"/>
    <w:rsid w:val="000704CB"/>
    <w:rsid w:val="00071F8D"/>
    <w:rsid w:val="0007448A"/>
    <w:rsid w:val="00081661"/>
    <w:rsid w:val="00082681"/>
    <w:rsid w:val="000859AC"/>
    <w:rsid w:val="00085EE8"/>
    <w:rsid w:val="000908AB"/>
    <w:rsid w:val="00094312"/>
    <w:rsid w:val="00095C54"/>
    <w:rsid w:val="00096BB9"/>
    <w:rsid w:val="000A0A5D"/>
    <w:rsid w:val="000A17F9"/>
    <w:rsid w:val="000A71F1"/>
    <w:rsid w:val="000C482B"/>
    <w:rsid w:val="000E278D"/>
    <w:rsid w:val="000E7304"/>
    <w:rsid w:val="0010023D"/>
    <w:rsid w:val="00102ED0"/>
    <w:rsid w:val="00103711"/>
    <w:rsid w:val="001155A3"/>
    <w:rsid w:val="0012027F"/>
    <w:rsid w:val="00127339"/>
    <w:rsid w:val="00136BC4"/>
    <w:rsid w:val="0014590F"/>
    <w:rsid w:val="00151F6B"/>
    <w:rsid w:val="0016576D"/>
    <w:rsid w:val="001721B8"/>
    <w:rsid w:val="00180499"/>
    <w:rsid w:val="00182535"/>
    <w:rsid w:val="001A3B6C"/>
    <w:rsid w:val="001A5BFC"/>
    <w:rsid w:val="001A78E0"/>
    <w:rsid w:val="001B0691"/>
    <w:rsid w:val="001B5DE0"/>
    <w:rsid w:val="001B603A"/>
    <w:rsid w:val="001C00A3"/>
    <w:rsid w:val="001C1C73"/>
    <w:rsid w:val="001C56BA"/>
    <w:rsid w:val="001C6D4B"/>
    <w:rsid w:val="001D3A46"/>
    <w:rsid w:val="001E3F9C"/>
    <w:rsid w:val="001E63E0"/>
    <w:rsid w:val="001F424E"/>
    <w:rsid w:val="001F57F0"/>
    <w:rsid w:val="00210AB1"/>
    <w:rsid w:val="00213794"/>
    <w:rsid w:val="00230608"/>
    <w:rsid w:val="00237CEE"/>
    <w:rsid w:val="00245268"/>
    <w:rsid w:val="00253F83"/>
    <w:rsid w:val="002852AA"/>
    <w:rsid w:val="0029297D"/>
    <w:rsid w:val="00292A86"/>
    <w:rsid w:val="00294D59"/>
    <w:rsid w:val="002A1D5E"/>
    <w:rsid w:val="002A3C3D"/>
    <w:rsid w:val="002A7C9A"/>
    <w:rsid w:val="002B75DA"/>
    <w:rsid w:val="002C198E"/>
    <w:rsid w:val="002E030F"/>
    <w:rsid w:val="002E1FEE"/>
    <w:rsid w:val="00307B93"/>
    <w:rsid w:val="00310231"/>
    <w:rsid w:val="00315F4E"/>
    <w:rsid w:val="00321874"/>
    <w:rsid w:val="00321A52"/>
    <w:rsid w:val="00323223"/>
    <w:rsid w:val="00323C27"/>
    <w:rsid w:val="00327FED"/>
    <w:rsid w:val="0033012D"/>
    <w:rsid w:val="00333D9D"/>
    <w:rsid w:val="00336B0F"/>
    <w:rsid w:val="003406A8"/>
    <w:rsid w:val="0034197F"/>
    <w:rsid w:val="00351459"/>
    <w:rsid w:val="00353466"/>
    <w:rsid w:val="00357698"/>
    <w:rsid w:val="00361F30"/>
    <w:rsid w:val="00362479"/>
    <w:rsid w:val="00374507"/>
    <w:rsid w:val="00384B3C"/>
    <w:rsid w:val="00390D02"/>
    <w:rsid w:val="00390DBA"/>
    <w:rsid w:val="003A2CB8"/>
    <w:rsid w:val="003B0172"/>
    <w:rsid w:val="003C06AC"/>
    <w:rsid w:val="003C3A09"/>
    <w:rsid w:val="003C3A0F"/>
    <w:rsid w:val="003D4152"/>
    <w:rsid w:val="003D510D"/>
    <w:rsid w:val="003D5892"/>
    <w:rsid w:val="003E3833"/>
    <w:rsid w:val="003E4532"/>
    <w:rsid w:val="003E6072"/>
    <w:rsid w:val="003F0683"/>
    <w:rsid w:val="003F1461"/>
    <w:rsid w:val="0040203E"/>
    <w:rsid w:val="004040A9"/>
    <w:rsid w:val="00405B6D"/>
    <w:rsid w:val="00415344"/>
    <w:rsid w:val="00424104"/>
    <w:rsid w:val="00433EF3"/>
    <w:rsid w:val="004357FE"/>
    <w:rsid w:val="004423F9"/>
    <w:rsid w:val="004514BB"/>
    <w:rsid w:val="004523B9"/>
    <w:rsid w:val="00456C87"/>
    <w:rsid w:val="00456DAB"/>
    <w:rsid w:val="00457949"/>
    <w:rsid w:val="0046746F"/>
    <w:rsid w:val="00476CE9"/>
    <w:rsid w:val="00480709"/>
    <w:rsid w:val="00485560"/>
    <w:rsid w:val="004A2CF2"/>
    <w:rsid w:val="004A3ED6"/>
    <w:rsid w:val="004B06F8"/>
    <w:rsid w:val="004B2FC9"/>
    <w:rsid w:val="004C022D"/>
    <w:rsid w:val="004C6748"/>
    <w:rsid w:val="004D26CD"/>
    <w:rsid w:val="004D3595"/>
    <w:rsid w:val="004D745A"/>
    <w:rsid w:val="00501308"/>
    <w:rsid w:val="00503BB3"/>
    <w:rsid w:val="005116A8"/>
    <w:rsid w:val="00512FDD"/>
    <w:rsid w:val="0052266C"/>
    <w:rsid w:val="00527885"/>
    <w:rsid w:val="005305A1"/>
    <w:rsid w:val="005330DD"/>
    <w:rsid w:val="005506A0"/>
    <w:rsid w:val="00550BC3"/>
    <w:rsid w:val="0056067F"/>
    <w:rsid w:val="00573AA8"/>
    <w:rsid w:val="00577A32"/>
    <w:rsid w:val="005840C2"/>
    <w:rsid w:val="00586E25"/>
    <w:rsid w:val="005A69C4"/>
    <w:rsid w:val="005B2DAC"/>
    <w:rsid w:val="005C1557"/>
    <w:rsid w:val="005D0129"/>
    <w:rsid w:val="005D103D"/>
    <w:rsid w:val="005E0E1B"/>
    <w:rsid w:val="005E286A"/>
    <w:rsid w:val="005E2B72"/>
    <w:rsid w:val="00602489"/>
    <w:rsid w:val="00603FC8"/>
    <w:rsid w:val="00612537"/>
    <w:rsid w:val="0061771A"/>
    <w:rsid w:val="00622E05"/>
    <w:rsid w:val="00625698"/>
    <w:rsid w:val="0062792E"/>
    <w:rsid w:val="00634ACD"/>
    <w:rsid w:val="00641DE6"/>
    <w:rsid w:val="006520F1"/>
    <w:rsid w:val="00655722"/>
    <w:rsid w:val="0066121A"/>
    <w:rsid w:val="006639BB"/>
    <w:rsid w:val="00683518"/>
    <w:rsid w:val="006934F6"/>
    <w:rsid w:val="00697D33"/>
    <w:rsid w:val="006A4A4F"/>
    <w:rsid w:val="006B015F"/>
    <w:rsid w:val="006B28F7"/>
    <w:rsid w:val="006C089C"/>
    <w:rsid w:val="006C0C95"/>
    <w:rsid w:val="006C1866"/>
    <w:rsid w:val="006C2AE5"/>
    <w:rsid w:val="006C5229"/>
    <w:rsid w:val="006D3E84"/>
    <w:rsid w:val="006E0A8B"/>
    <w:rsid w:val="006E1A15"/>
    <w:rsid w:val="006E6989"/>
    <w:rsid w:val="0070080B"/>
    <w:rsid w:val="00701B5C"/>
    <w:rsid w:val="00704CE2"/>
    <w:rsid w:val="007460C1"/>
    <w:rsid w:val="00763F1C"/>
    <w:rsid w:val="00783DCA"/>
    <w:rsid w:val="00784F24"/>
    <w:rsid w:val="0079036D"/>
    <w:rsid w:val="007A0344"/>
    <w:rsid w:val="007A6331"/>
    <w:rsid w:val="007A7837"/>
    <w:rsid w:val="007B23A0"/>
    <w:rsid w:val="007B57D9"/>
    <w:rsid w:val="007C2388"/>
    <w:rsid w:val="007C7D12"/>
    <w:rsid w:val="007D03E2"/>
    <w:rsid w:val="007D39DB"/>
    <w:rsid w:val="007D3B0E"/>
    <w:rsid w:val="007E5316"/>
    <w:rsid w:val="007F4F2E"/>
    <w:rsid w:val="008028A6"/>
    <w:rsid w:val="00815768"/>
    <w:rsid w:val="008277B5"/>
    <w:rsid w:val="008368AB"/>
    <w:rsid w:val="008417AE"/>
    <w:rsid w:val="008438DE"/>
    <w:rsid w:val="008501A0"/>
    <w:rsid w:val="008534A3"/>
    <w:rsid w:val="00855111"/>
    <w:rsid w:val="008640CD"/>
    <w:rsid w:val="008728B7"/>
    <w:rsid w:val="0087439E"/>
    <w:rsid w:val="00874CE6"/>
    <w:rsid w:val="008864C9"/>
    <w:rsid w:val="00891DA7"/>
    <w:rsid w:val="008A1FF3"/>
    <w:rsid w:val="008B4910"/>
    <w:rsid w:val="008D7D85"/>
    <w:rsid w:val="008E26F4"/>
    <w:rsid w:val="008E39A3"/>
    <w:rsid w:val="008F21F3"/>
    <w:rsid w:val="008F318D"/>
    <w:rsid w:val="008F650F"/>
    <w:rsid w:val="008F7B75"/>
    <w:rsid w:val="00901769"/>
    <w:rsid w:val="00903098"/>
    <w:rsid w:val="009149C7"/>
    <w:rsid w:val="00917306"/>
    <w:rsid w:val="00937B3F"/>
    <w:rsid w:val="0094031C"/>
    <w:rsid w:val="0095259F"/>
    <w:rsid w:val="00952789"/>
    <w:rsid w:val="00963173"/>
    <w:rsid w:val="009753A7"/>
    <w:rsid w:val="0098080D"/>
    <w:rsid w:val="00981BB2"/>
    <w:rsid w:val="0098758C"/>
    <w:rsid w:val="00996ED6"/>
    <w:rsid w:val="009972F5"/>
    <w:rsid w:val="009B370C"/>
    <w:rsid w:val="009B6B21"/>
    <w:rsid w:val="009C1599"/>
    <w:rsid w:val="009C2BD1"/>
    <w:rsid w:val="009C2ECE"/>
    <w:rsid w:val="009C55E7"/>
    <w:rsid w:val="009D032B"/>
    <w:rsid w:val="009D1B1B"/>
    <w:rsid w:val="009E5E93"/>
    <w:rsid w:val="00A00620"/>
    <w:rsid w:val="00A02AB0"/>
    <w:rsid w:val="00A05019"/>
    <w:rsid w:val="00A16FA0"/>
    <w:rsid w:val="00A20751"/>
    <w:rsid w:val="00A23927"/>
    <w:rsid w:val="00A30994"/>
    <w:rsid w:val="00A3222A"/>
    <w:rsid w:val="00A40285"/>
    <w:rsid w:val="00A40531"/>
    <w:rsid w:val="00A54F56"/>
    <w:rsid w:val="00A64F84"/>
    <w:rsid w:val="00A701A2"/>
    <w:rsid w:val="00A71890"/>
    <w:rsid w:val="00A84A83"/>
    <w:rsid w:val="00A85228"/>
    <w:rsid w:val="00A87D01"/>
    <w:rsid w:val="00A92ADB"/>
    <w:rsid w:val="00A96828"/>
    <w:rsid w:val="00AB0D04"/>
    <w:rsid w:val="00AB59C9"/>
    <w:rsid w:val="00AC0128"/>
    <w:rsid w:val="00AC25A1"/>
    <w:rsid w:val="00AC3496"/>
    <w:rsid w:val="00AE1AB9"/>
    <w:rsid w:val="00AE71C5"/>
    <w:rsid w:val="00AE78A3"/>
    <w:rsid w:val="00AF11A1"/>
    <w:rsid w:val="00AF1B56"/>
    <w:rsid w:val="00B03826"/>
    <w:rsid w:val="00B15E2A"/>
    <w:rsid w:val="00B20D42"/>
    <w:rsid w:val="00B33556"/>
    <w:rsid w:val="00B36EFC"/>
    <w:rsid w:val="00B413AF"/>
    <w:rsid w:val="00B4472D"/>
    <w:rsid w:val="00B513D0"/>
    <w:rsid w:val="00B53912"/>
    <w:rsid w:val="00B64C0D"/>
    <w:rsid w:val="00B668CF"/>
    <w:rsid w:val="00B67416"/>
    <w:rsid w:val="00B735E5"/>
    <w:rsid w:val="00B83B8D"/>
    <w:rsid w:val="00B91356"/>
    <w:rsid w:val="00B9373A"/>
    <w:rsid w:val="00BA0853"/>
    <w:rsid w:val="00BA52A5"/>
    <w:rsid w:val="00BD4296"/>
    <w:rsid w:val="00BD5883"/>
    <w:rsid w:val="00BE04AD"/>
    <w:rsid w:val="00BE1F9F"/>
    <w:rsid w:val="00BE5470"/>
    <w:rsid w:val="00BF04EF"/>
    <w:rsid w:val="00BF596D"/>
    <w:rsid w:val="00BF6794"/>
    <w:rsid w:val="00C0214C"/>
    <w:rsid w:val="00C07A7F"/>
    <w:rsid w:val="00C11F58"/>
    <w:rsid w:val="00C147CD"/>
    <w:rsid w:val="00C23885"/>
    <w:rsid w:val="00C24C15"/>
    <w:rsid w:val="00C3457D"/>
    <w:rsid w:val="00C41614"/>
    <w:rsid w:val="00C44B0A"/>
    <w:rsid w:val="00C46523"/>
    <w:rsid w:val="00C53C5C"/>
    <w:rsid w:val="00C5448E"/>
    <w:rsid w:val="00C60B9F"/>
    <w:rsid w:val="00C63961"/>
    <w:rsid w:val="00C6430A"/>
    <w:rsid w:val="00C6776B"/>
    <w:rsid w:val="00C83B88"/>
    <w:rsid w:val="00C83D4C"/>
    <w:rsid w:val="00C85A26"/>
    <w:rsid w:val="00C86A6C"/>
    <w:rsid w:val="00CA29BD"/>
    <w:rsid w:val="00CA46B0"/>
    <w:rsid w:val="00CB0609"/>
    <w:rsid w:val="00CB3087"/>
    <w:rsid w:val="00CB37DD"/>
    <w:rsid w:val="00CB7D6D"/>
    <w:rsid w:val="00CC0C67"/>
    <w:rsid w:val="00CC62E7"/>
    <w:rsid w:val="00CD0E08"/>
    <w:rsid w:val="00CD4F3E"/>
    <w:rsid w:val="00D01F22"/>
    <w:rsid w:val="00D05EF3"/>
    <w:rsid w:val="00D1326E"/>
    <w:rsid w:val="00D16120"/>
    <w:rsid w:val="00D204BF"/>
    <w:rsid w:val="00D41423"/>
    <w:rsid w:val="00D42C08"/>
    <w:rsid w:val="00D43AE8"/>
    <w:rsid w:val="00D4471F"/>
    <w:rsid w:val="00D53C9C"/>
    <w:rsid w:val="00D545AD"/>
    <w:rsid w:val="00D62105"/>
    <w:rsid w:val="00D64F9F"/>
    <w:rsid w:val="00D72684"/>
    <w:rsid w:val="00D72A47"/>
    <w:rsid w:val="00D730E1"/>
    <w:rsid w:val="00D75656"/>
    <w:rsid w:val="00D91540"/>
    <w:rsid w:val="00D94EC6"/>
    <w:rsid w:val="00D979F0"/>
    <w:rsid w:val="00DA39BF"/>
    <w:rsid w:val="00DA5547"/>
    <w:rsid w:val="00DC482F"/>
    <w:rsid w:val="00DD3172"/>
    <w:rsid w:val="00DD65C7"/>
    <w:rsid w:val="00DF3148"/>
    <w:rsid w:val="00DF4D2A"/>
    <w:rsid w:val="00DF704B"/>
    <w:rsid w:val="00E03421"/>
    <w:rsid w:val="00E03FEF"/>
    <w:rsid w:val="00E07E61"/>
    <w:rsid w:val="00E10BE4"/>
    <w:rsid w:val="00E151BE"/>
    <w:rsid w:val="00E23F26"/>
    <w:rsid w:val="00E324E1"/>
    <w:rsid w:val="00E32A49"/>
    <w:rsid w:val="00E373D3"/>
    <w:rsid w:val="00E5281D"/>
    <w:rsid w:val="00E6219D"/>
    <w:rsid w:val="00E6407A"/>
    <w:rsid w:val="00E6477F"/>
    <w:rsid w:val="00E86E29"/>
    <w:rsid w:val="00E94D81"/>
    <w:rsid w:val="00E95B04"/>
    <w:rsid w:val="00EA6910"/>
    <w:rsid w:val="00EC2B6E"/>
    <w:rsid w:val="00ED133D"/>
    <w:rsid w:val="00ED671A"/>
    <w:rsid w:val="00EE4451"/>
    <w:rsid w:val="00EE6130"/>
    <w:rsid w:val="00F04C98"/>
    <w:rsid w:val="00F07594"/>
    <w:rsid w:val="00F14E31"/>
    <w:rsid w:val="00F1753A"/>
    <w:rsid w:val="00F17DF3"/>
    <w:rsid w:val="00F257BA"/>
    <w:rsid w:val="00F33152"/>
    <w:rsid w:val="00F34604"/>
    <w:rsid w:val="00F41592"/>
    <w:rsid w:val="00F41747"/>
    <w:rsid w:val="00F6090F"/>
    <w:rsid w:val="00F6258C"/>
    <w:rsid w:val="00F65C70"/>
    <w:rsid w:val="00F67607"/>
    <w:rsid w:val="00F70ADE"/>
    <w:rsid w:val="00F70FEB"/>
    <w:rsid w:val="00F73CDA"/>
    <w:rsid w:val="00F8007E"/>
    <w:rsid w:val="00F85C3D"/>
    <w:rsid w:val="00F91F72"/>
    <w:rsid w:val="00FA666D"/>
    <w:rsid w:val="00FB3DE6"/>
    <w:rsid w:val="00FB4151"/>
    <w:rsid w:val="00FB4EF7"/>
    <w:rsid w:val="00FC4FD2"/>
    <w:rsid w:val="00FC50D4"/>
    <w:rsid w:val="00FC5FF1"/>
    <w:rsid w:val="00FE6066"/>
    <w:rsid w:val="00FE6B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74FB59"/>
  <w15:docId w15:val="{330E291E-2085-4598-9074-940D97C4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B0E"/>
    <w:rPr>
      <w:sz w:val="24"/>
      <w:szCs w:val="24"/>
    </w:rPr>
  </w:style>
  <w:style w:type="paragraph" w:styleId="Heading1">
    <w:name w:val="heading 1"/>
    <w:basedOn w:val="Normal"/>
    <w:next w:val="Normal"/>
    <w:link w:val="Heading1Char"/>
    <w:qFormat/>
    <w:rsid w:val="00CB37DD"/>
    <w:pPr>
      <w:keepNext/>
      <w:outlineLvl w:val="0"/>
    </w:pPr>
    <w:rPr>
      <w:b/>
      <w:bCs/>
      <w:sz w:val="20"/>
      <w:szCs w:val="20"/>
    </w:rPr>
  </w:style>
  <w:style w:type="paragraph" w:styleId="Heading2">
    <w:name w:val="heading 2"/>
    <w:basedOn w:val="Normal"/>
    <w:next w:val="Normal"/>
    <w:qFormat/>
    <w:rsid w:val="00CB37DD"/>
    <w:pPr>
      <w:keepNext/>
      <w:ind w:left="-108" w:hanging="180"/>
      <w:outlineLvl w:val="1"/>
    </w:pPr>
    <w:rPr>
      <w:b/>
      <w:bCs/>
      <w:sz w:val="18"/>
      <w:szCs w:val="18"/>
    </w:rPr>
  </w:style>
  <w:style w:type="paragraph" w:styleId="Heading4">
    <w:name w:val="heading 4"/>
    <w:basedOn w:val="Normal"/>
    <w:next w:val="Normal"/>
    <w:qFormat/>
    <w:rsid w:val="00CB37DD"/>
    <w:pPr>
      <w:keepNext/>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rsid w:val="00CB37DD"/>
    <w:pPr>
      <w:ind w:left="240" w:hanging="240"/>
      <w:jc w:val="center"/>
    </w:pPr>
    <w:rPr>
      <w:iCs/>
    </w:rPr>
  </w:style>
  <w:style w:type="paragraph" w:styleId="IndexHeading">
    <w:name w:val="index heading"/>
    <w:basedOn w:val="Normal"/>
    <w:next w:val="Index1"/>
    <w:semiHidden/>
    <w:rsid w:val="00CB37DD"/>
  </w:style>
  <w:style w:type="paragraph" w:styleId="Header">
    <w:name w:val="header"/>
    <w:basedOn w:val="Normal"/>
    <w:rsid w:val="00CB37DD"/>
    <w:pPr>
      <w:tabs>
        <w:tab w:val="center" w:pos="4320"/>
        <w:tab w:val="right" w:pos="8640"/>
      </w:tabs>
    </w:pPr>
  </w:style>
  <w:style w:type="paragraph" w:styleId="Footer">
    <w:name w:val="footer"/>
    <w:basedOn w:val="Normal"/>
    <w:rsid w:val="00CB37DD"/>
    <w:pPr>
      <w:tabs>
        <w:tab w:val="center" w:pos="4320"/>
        <w:tab w:val="right" w:pos="8640"/>
      </w:tabs>
    </w:pPr>
  </w:style>
  <w:style w:type="character" w:styleId="PageNumber">
    <w:name w:val="page number"/>
    <w:basedOn w:val="DefaultParagraphFont"/>
    <w:rsid w:val="00CB37DD"/>
  </w:style>
  <w:style w:type="character" w:styleId="Hyperlink">
    <w:name w:val="Hyperlink"/>
    <w:basedOn w:val="DefaultParagraphFont"/>
    <w:uiPriority w:val="99"/>
    <w:unhideWhenUsed/>
    <w:rsid w:val="0095259F"/>
    <w:rPr>
      <w:color w:val="0000FF"/>
      <w:u w:val="single"/>
    </w:rPr>
  </w:style>
  <w:style w:type="paragraph" w:styleId="ListParagraph">
    <w:name w:val="List Paragraph"/>
    <w:basedOn w:val="Normal"/>
    <w:uiPriority w:val="34"/>
    <w:qFormat/>
    <w:rsid w:val="00DD65C7"/>
    <w:pPr>
      <w:ind w:left="720"/>
      <w:contextualSpacing/>
    </w:pPr>
  </w:style>
  <w:style w:type="paragraph" w:styleId="NormalWeb">
    <w:name w:val="Normal (Web)"/>
    <w:basedOn w:val="Normal"/>
    <w:uiPriority w:val="99"/>
    <w:unhideWhenUsed/>
    <w:rsid w:val="001C1C73"/>
    <w:pPr>
      <w:spacing w:before="100" w:beforeAutospacing="1" w:after="100" w:afterAutospacing="1"/>
    </w:pPr>
    <w:rPr>
      <w:lang w:val="es-ES" w:eastAsia="es-ES"/>
    </w:rPr>
  </w:style>
  <w:style w:type="paragraph" w:styleId="BalloonText">
    <w:name w:val="Balloon Text"/>
    <w:basedOn w:val="Normal"/>
    <w:link w:val="BalloonTextChar"/>
    <w:uiPriority w:val="99"/>
    <w:semiHidden/>
    <w:unhideWhenUsed/>
    <w:rsid w:val="008F21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1F3"/>
    <w:rPr>
      <w:rFonts w:ascii="Segoe UI" w:hAnsi="Segoe UI" w:cs="Segoe UI"/>
      <w:sz w:val="18"/>
      <w:szCs w:val="18"/>
    </w:rPr>
  </w:style>
  <w:style w:type="character" w:styleId="CommentReference">
    <w:name w:val="annotation reference"/>
    <w:basedOn w:val="DefaultParagraphFont"/>
    <w:uiPriority w:val="99"/>
    <w:semiHidden/>
    <w:unhideWhenUsed/>
    <w:rsid w:val="0016576D"/>
    <w:rPr>
      <w:sz w:val="16"/>
      <w:szCs w:val="16"/>
    </w:rPr>
  </w:style>
  <w:style w:type="paragraph" w:styleId="CommentText">
    <w:name w:val="annotation text"/>
    <w:basedOn w:val="Normal"/>
    <w:link w:val="CommentTextChar"/>
    <w:uiPriority w:val="99"/>
    <w:semiHidden/>
    <w:unhideWhenUsed/>
    <w:rsid w:val="0016576D"/>
    <w:rPr>
      <w:sz w:val="20"/>
      <w:szCs w:val="20"/>
    </w:rPr>
  </w:style>
  <w:style w:type="character" w:customStyle="1" w:styleId="CommentTextChar">
    <w:name w:val="Comment Text Char"/>
    <w:basedOn w:val="DefaultParagraphFont"/>
    <w:link w:val="CommentText"/>
    <w:uiPriority w:val="99"/>
    <w:semiHidden/>
    <w:rsid w:val="0016576D"/>
  </w:style>
  <w:style w:type="paragraph" w:styleId="CommentSubject">
    <w:name w:val="annotation subject"/>
    <w:basedOn w:val="CommentText"/>
    <w:next w:val="CommentText"/>
    <w:link w:val="CommentSubjectChar"/>
    <w:uiPriority w:val="99"/>
    <w:semiHidden/>
    <w:unhideWhenUsed/>
    <w:rsid w:val="0016576D"/>
    <w:rPr>
      <w:b/>
      <w:bCs/>
    </w:rPr>
  </w:style>
  <w:style w:type="character" w:customStyle="1" w:styleId="CommentSubjectChar">
    <w:name w:val="Comment Subject Char"/>
    <w:basedOn w:val="CommentTextChar"/>
    <w:link w:val="CommentSubject"/>
    <w:uiPriority w:val="99"/>
    <w:semiHidden/>
    <w:rsid w:val="0016576D"/>
    <w:rPr>
      <w:b/>
      <w:bCs/>
    </w:rPr>
  </w:style>
  <w:style w:type="character" w:customStyle="1" w:styleId="Heading1Char">
    <w:name w:val="Heading 1 Char"/>
    <w:basedOn w:val="DefaultParagraphFont"/>
    <w:link w:val="Heading1"/>
    <w:rsid w:val="00424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7532">
      <w:bodyDiv w:val="1"/>
      <w:marLeft w:val="0"/>
      <w:marRight w:val="0"/>
      <w:marTop w:val="0"/>
      <w:marBottom w:val="0"/>
      <w:divBdr>
        <w:top w:val="none" w:sz="0" w:space="0" w:color="auto"/>
        <w:left w:val="none" w:sz="0" w:space="0" w:color="auto"/>
        <w:bottom w:val="none" w:sz="0" w:space="0" w:color="auto"/>
        <w:right w:val="none" w:sz="0" w:space="0" w:color="auto"/>
      </w:divBdr>
    </w:div>
    <w:div w:id="412163050">
      <w:bodyDiv w:val="1"/>
      <w:marLeft w:val="0"/>
      <w:marRight w:val="0"/>
      <w:marTop w:val="0"/>
      <w:marBottom w:val="0"/>
      <w:divBdr>
        <w:top w:val="none" w:sz="0" w:space="0" w:color="auto"/>
        <w:left w:val="none" w:sz="0" w:space="0" w:color="auto"/>
        <w:bottom w:val="none" w:sz="0" w:space="0" w:color="auto"/>
        <w:right w:val="none" w:sz="0" w:space="0" w:color="auto"/>
      </w:divBdr>
    </w:div>
    <w:div w:id="885331859">
      <w:bodyDiv w:val="1"/>
      <w:marLeft w:val="0"/>
      <w:marRight w:val="0"/>
      <w:marTop w:val="0"/>
      <w:marBottom w:val="0"/>
      <w:divBdr>
        <w:top w:val="none" w:sz="0" w:space="0" w:color="auto"/>
        <w:left w:val="none" w:sz="0" w:space="0" w:color="auto"/>
        <w:bottom w:val="none" w:sz="0" w:space="0" w:color="auto"/>
        <w:right w:val="none" w:sz="0" w:space="0" w:color="auto"/>
      </w:divBdr>
    </w:div>
    <w:div w:id="1811359946">
      <w:bodyDiv w:val="1"/>
      <w:marLeft w:val="0"/>
      <w:marRight w:val="0"/>
      <w:marTop w:val="0"/>
      <w:marBottom w:val="0"/>
      <w:divBdr>
        <w:top w:val="none" w:sz="0" w:space="0" w:color="auto"/>
        <w:left w:val="none" w:sz="0" w:space="0" w:color="auto"/>
        <w:bottom w:val="none" w:sz="0" w:space="0" w:color="auto"/>
        <w:right w:val="none" w:sz="0" w:space="0" w:color="auto"/>
      </w:divBdr>
    </w:div>
    <w:div w:id="187730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youtu.be/kZrshimdX0Q"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youtu.be/wcwG4f8Z0D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tamez\Desktop\S1%20LP%20feb%204-8,%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F01346D41784EB0A8804F793D65D3" ma:contentTypeVersion="1" ma:contentTypeDescription="Create a new document." ma:contentTypeScope="" ma:versionID="e0b4e77ac6ed4a557310e41bbc171e03">
  <xsd:schema xmlns:xsd="http://www.w3.org/2001/XMLSchema" xmlns:xs="http://www.w3.org/2001/XMLSchema" xmlns:p="http://schemas.microsoft.com/office/2006/metadata/properties" xmlns:ns3="10c15aef-5645-4b33-af00-e0f73ef0c268" targetNamespace="http://schemas.microsoft.com/office/2006/metadata/properties" ma:root="true" ma:fieldsID="e69ec81b584ed3da8b0de7189d800eb2" ns3:_="">
    <xsd:import namespace="10c15aef-5645-4b33-af00-e0f73ef0c268"/>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15aef-5645-4b33-af00-e0f73ef0c2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0c15aef-5645-4b33-af00-e0f73ef0c268">
      <UserInfo>
        <DisplayName>Salvador, Rosa Y</DisplayName>
        <AccountId>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C9704-9D82-426F-BA28-8DBD59595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15aef-5645-4b33-af00-e0f73ef0c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74A33-2A39-41ED-B7C5-417004DD4AA2}">
  <ds:schemaRefs>
    <ds:schemaRef ds:uri="http://schemas.openxmlformats.org/package/2006/metadata/core-properties"/>
    <ds:schemaRef ds:uri="10c15aef-5645-4b33-af00-e0f73ef0c268"/>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D80A6FA-DF95-4665-A7A5-65F5B7904D1C}">
  <ds:schemaRefs>
    <ds:schemaRef ds:uri="http://schemas.microsoft.com/sharepoint/v3/contenttype/forms"/>
  </ds:schemaRefs>
</ds:datastoreItem>
</file>

<file path=customXml/itemProps4.xml><?xml version="1.0" encoding="utf-8"?>
<ds:datastoreItem xmlns:ds="http://schemas.openxmlformats.org/officeDocument/2006/customXml" ds:itemID="{06641977-81DB-4338-A3E3-C2EF0A20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S1 LP feb 4-8, 2013</Template>
  <TotalTime>69</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HISD</Company>
  <LinksUpToDate>false</LinksUpToDate>
  <CharactersWithSpaces>5408</CharactersWithSpaces>
  <SharedDoc>false</SharedDoc>
  <HLinks>
    <vt:vector size="6" baseType="variant">
      <vt:variant>
        <vt:i4>2883616</vt:i4>
      </vt:variant>
      <vt:variant>
        <vt:i4>0</vt:i4>
      </vt:variant>
      <vt:variant>
        <vt:i4>0</vt:i4>
      </vt:variant>
      <vt:variant>
        <vt:i4>5</vt:i4>
      </vt:variant>
      <vt:variant>
        <vt:lpwstr>http://www.pearsonsuccess.com/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HISD</dc:creator>
  <cp:keywords/>
  <cp:lastModifiedBy>Rodriguez, Maria De La Luz</cp:lastModifiedBy>
  <cp:revision>4</cp:revision>
  <cp:lastPrinted>2014-11-17T14:45:00Z</cp:lastPrinted>
  <dcterms:created xsi:type="dcterms:W3CDTF">2015-02-03T14:55:00Z</dcterms:created>
  <dcterms:modified xsi:type="dcterms:W3CDTF">2015-02-03T17:59:00Z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0x010100D61F01346D41784EB0A8804F793D65D3</vt:lpwstr>
  </property>
  <property fmtid="{D5CDD505-2E9C-101B-9397-08002B2CF9AE}" pid="3" name="IsMyDocuments">
    <vt:bool>true</vt:bool>
  </property>
</Properties>
</file>